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对擅自改变林地用途的行政处罚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1.《中华人民共和国森林法》第七十三条　违反本法规定，未经县级以上人民政府林业主管部门审核同意，擅自改变林地用途的，由县级以上人民政府林业主管部门责令限期恢复植被和林业生产条件，可以处恢复植被和林业生产条件所需费用三倍以下的罚款。</w:t>
            </w:r>
          </w:p>
          <w:p>
            <w:pPr>
              <w:widowControl/>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2.《中华人民共和国森林法实施条例》第四十三条 未经县级以上人民政府林业主管部门审核同意，擅自改变林地用途的，由县级以上人民政府林业主管部门责令限期恢复原状，并处非法改变用途林地每平方米10元至30元的罚款。临时占用林地，逾期不归还的，依照前款规定处罚。</w:t>
            </w:r>
          </w:p>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r>
              <w:rPr>
                <w:rFonts w:hint="default" w:ascii="仿宋_GB2312" w:eastAsia="仿宋_GB2312" w:cs="仿宋_GB2312"/>
                <w:color w:val="000000"/>
                <w:kern w:val="0"/>
                <w:sz w:val="21"/>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kern w:val="2"/>
                <w:sz w:val="21"/>
                <w:szCs w:val="21"/>
                <w:lang w:val="en-US" w:eastAsia="zh-CN" w:bidi="ar-SA"/>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kern w:val="2"/>
                <w:sz w:val="21"/>
                <w:szCs w:val="21"/>
                <w:lang w:val="en-US" w:eastAsia="zh-CN" w:bidi="ar-SA"/>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kern w:val="2"/>
                <w:sz w:val="21"/>
                <w:szCs w:val="21"/>
                <w:lang w:val="en-US" w:eastAsia="zh-CN" w:bidi="ar-SA"/>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0"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p>
          <w:p>
            <w:pPr>
              <w:widowControl/>
              <w:spacing w:line="240" w:lineRule="exact"/>
              <w:jc w:val="left"/>
              <w:textAlignment w:val="center"/>
              <w:rPr>
                <w:rFonts w:hint="default" w:ascii="仿宋_GB2312" w:eastAsia="仿宋_GB2312" w:cs="仿宋_GB2312"/>
                <w:color w:val="000000"/>
                <w:kern w:val="0"/>
                <w:sz w:val="21"/>
                <w:szCs w:val="21"/>
                <w:lang w:val="en-US" w:eastAsia="zh-CN"/>
              </w:rPr>
            </w:pPr>
            <w:bookmarkStart w:id="0" w:name="_GoBack"/>
            <w:bookmarkEnd w:id="0"/>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17FF6CC1"/>
    <w:rsid w:val="3F180FBE"/>
    <w:rsid w:val="5C4864A9"/>
    <w:rsid w:val="69661963"/>
    <w:rsid w:val="73F11F8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2023-12-12T02:57:14Z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4E8E810B31114C478CBA2DABF0473BAC_11</vt:lpwstr>
  </property>
</Properties>
</file>