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对未取得采集证或者未按照采集证的规定采集国家重点保护野生植物的行政处罚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《中华人民共和国野生植物保护条例》第二十三条 未取得采集证或者未按照采集证的规定采集国家重点保护野生植物的，由野生植物行政主管部门没收所采集的野生植物和违法所得，可以并处违法所得10倍以下的罚款；有采集证的，并可以吊销采集证。</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F8D3A92"/>
    <w:rsid w:val="0FEF02B3"/>
    <w:rsid w:val="10E44043"/>
    <w:rsid w:val="128611F1"/>
    <w:rsid w:val="13D54396"/>
    <w:rsid w:val="154A2FFE"/>
    <w:rsid w:val="17FF6CC1"/>
    <w:rsid w:val="193C0975"/>
    <w:rsid w:val="196C14C4"/>
    <w:rsid w:val="1C844F99"/>
    <w:rsid w:val="216C6661"/>
    <w:rsid w:val="220358DB"/>
    <w:rsid w:val="2ADE14E1"/>
    <w:rsid w:val="2C8F68B4"/>
    <w:rsid w:val="2D41454E"/>
    <w:rsid w:val="2E3624DD"/>
    <w:rsid w:val="2E3D56EB"/>
    <w:rsid w:val="2EC830D0"/>
    <w:rsid w:val="2F8C268B"/>
    <w:rsid w:val="312928DF"/>
    <w:rsid w:val="36630549"/>
    <w:rsid w:val="369D33CF"/>
    <w:rsid w:val="378E47B3"/>
    <w:rsid w:val="3BC046A9"/>
    <w:rsid w:val="3D477897"/>
    <w:rsid w:val="3D965098"/>
    <w:rsid w:val="3E484EBC"/>
    <w:rsid w:val="3E887EA3"/>
    <w:rsid w:val="3E962A3C"/>
    <w:rsid w:val="40F3251B"/>
    <w:rsid w:val="4184568E"/>
    <w:rsid w:val="423563AB"/>
    <w:rsid w:val="42A866EA"/>
    <w:rsid w:val="44E1728E"/>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B177A3F"/>
    <w:rsid w:val="6D9D06E2"/>
    <w:rsid w:val="6DD369BE"/>
    <w:rsid w:val="6F260569"/>
    <w:rsid w:val="73DB1B03"/>
    <w:rsid w:val="74AC1B7A"/>
    <w:rsid w:val="7671300D"/>
    <w:rsid w:val="78760F2E"/>
    <w:rsid w:val="791D3642"/>
    <w:rsid w:val="79674B9C"/>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2023-12-12T03:31:39Z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8C75481E950B4E739CABD98AB6496ACC_13</vt:lpwstr>
  </property>
</Properties>
</file>