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对非法捡拾鸟卵、擅自引进外来物种、破坏或者移动湿地界标、围栏、围网等保护设施的处罚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《河北省湿地保护条例》 第四十五条 违反本条例规定，捡拾鸟卵、擅自引进外来物种、破坏或者移动湿地界标、围栏、围网等保护设施的，由县级以上人民政府有关湿地保护管理部门责令限期改正，并处五百元以上一千元以下罚款。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21F298B"/>
    <w:rsid w:val="036363D4"/>
    <w:rsid w:val="03D951E0"/>
    <w:rsid w:val="04E452F2"/>
    <w:rsid w:val="05C15080"/>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20358DB"/>
    <w:rsid w:val="23FC7B0B"/>
    <w:rsid w:val="2ADE14E1"/>
    <w:rsid w:val="2C8F68B4"/>
    <w:rsid w:val="2D41454E"/>
    <w:rsid w:val="2DAE12FF"/>
    <w:rsid w:val="2E3624DD"/>
    <w:rsid w:val="2E3D56EB"/>
    <w:rsid w:val="2EC830D0"/>
    <w:rsid w:val="2F280B6B"/>
    <w:rsid w:val="2F8C268B"/>
    <w:rsid w:val="306772F9"/>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46E1A14"/>
    <w:rsid w:val="56C500AD"/>
    <w:rsid w:val="5A85128E"/>
    <w:rsid w:val="5BCD28AA"/>
    <w:rsid w:val="5C4864A9"/>
    <w:rsid w:val="5E3653EC"/>
    <w:rsid w:val="60AF33AD"/>
    <w:rsid w:val="617E0582"/>
    <w:rsid w:val="61C06A6D"/>
    <w:rsid w:val="62EB2CD8"/>
    <w:rsid w:val="630E1F93"/>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2023-12-12T05:36:23Z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886B45403599477AA91778DE60841445_13</vt:lpwstr>
  </property>
</Properties>
</file>