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对未按规定调运应施检疫的森林植物及其产品的行政处罚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《植物检疫条例》（1992年5月13日国务院令第98号发布,2017年10月7日修正第十八条 （三）未依照本条例规定调运、隔离试种或者生产应施检疫的植物、植物产品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三）未依照本条例规定调运、隔离试种或者生产应施检疫的植物、植物产品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3.《森林病虫害防治条例》，依据文号：1989年12月18日中华人民共和国国务院令第46号公布，第二十三条 违反植物检疫法规调运林木种苗或者木材的，除依照植物检疫法规处罚外，并可处五十元至二千元的罚款。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3B8D5F6"/>
    <w:multiLevelType w:val="singleLevel"/>
    <w:tmpl w:val="53B8D5F6"/>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51A56"/>
    <w:rsid w:val="064B71E3"/>
    <w:rsid w:val="08344B05"/>
    <w:rsid w:val="0A5D760D"/>
    <w:rsid w:val="0BE74F15"/>
    <w:rsid w:val="0C215FF4"/>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29746A"/>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E3653EC"/>
    <w:rsid w:val="5ED715A9"/>
    <w:rsid w:val="60AF33AD"/>
    <w:rsid w:val="617E0582"/>
    <w:rsid w:val="61C06A6D"/>
    <w:rsid w:val="62EB2CD8"/>
    <w:rsid w:val="630E1F93"/>
    <w:rsid w:val="63785DBF"/>
    <w:rsid w:val="69B471CE"/>
    <w:rsid w:val="6A4B4E73"/>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2023-12-12T05:43:42Z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B0728896112D4AE887B3E24EA2F5E193_13</vt:lpwstr>
  </property>
</Properties>
</file>