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确认</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采伐更新验收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《森林采伐更新管理办法》第十八条 森林更新后，核发林木采伐许可证的部门应当组织更新单位对更新面积和质量进行检查验收，核发更新验收合格证。第十三条 森林采伐后，核发林木采伐许可证的部门应当对采伐作业质量组织检查验收，签发采伐作业质量验收证明。验收证明格式由省、自治区、直辖市林业主管部门制定。</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选案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公示验收标准、程序及依法应当提交的材料等。根据林木采伐许可证发放情况确定验收对象。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对验收对象的更新质量和面积组织检查验收。按有关程序进行，指定专人负责，与当事人有直接利害关系的应当回避，执法人员不得少于两人。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作出更新验收合格或不合格的决定，法定告知。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验收合格的，核发更新验收合格证。存在问题，验收不合格的要求限期纠正。信息公开。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对存在问题的纠正情况进行监督检查，依法采取相关处置措施，确保采伐更新质量。</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AB3604"/>
    <w:rsid w:val="18DA1F55"/>
    <w:rsid w:val="29757990"/>
    <w:rsid w:val="346B31E6"/>
    <w:rsid w:val="3B445B48"/>
    <w:rsid w:val="3E484EBC"/>
    <w:rsid w:val="3FF71E5F"/>
    <w:rsid w:val="480B6841"/>
    <w:rsid w:val="4C272DFE"/>
    <w:rsid w:val="4C575B4B"/>
    <w:rsid w:val="516D5D57"/>
    <w:rsid w:val="531F2FEB"/>
    <w:rsid w:val="5A001035"/>
    <w:rsid w:val="5B076365"/>
    <w:rsid w:val="5D433711"/>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2024-02-01T05:58:19Z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1D36FA7400F44EF2A532C8FDEE8A2A98_13</vt:lpwstr>
  </property>
</Properties>
</file>