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hint="default" w:ascii="黑体" w:eastAsia="黑体" w:cs="黑体"/>
                <w:b/>
                <w:bCs/>
                <w:color w:val="000000"/>
                <w:szCs w:val="21"/>
                <w:lang w:val="en-US"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造林绿化任务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spacing w:line="240" w:lineRule="exact"/>
              <w:rPr>
                <w:rFonts w:ascii="黑体" w:eastAsia="黑体" w:cs="黑体"/>
                <w:b/>
                <w:bCs/>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《中华人民共和国森林法》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选案</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黑体" w:eastAsia="黑体" w:cs="黑体"/>
                <w:color w:val="000000"/>
                <w:sz w:val="18"/>
                <w:szCs w:val="18"/>
              </w:rPr>
              <w:t>公示验收标准、程序及依法应当提交的材料等。根据绿化项目情况确定验收对象。</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检查</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对验收对象的质量和面积组织检查验收。按有关程序进行，指定专人负责，与当事人有直接利害关系的应当回避，执法人员不得少于两人。</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决定</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作出验收合格或不合格的决定，法定告知。</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送达</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验收合格的，核发验收合格证。存在问题，验收不合格的要求限期纠正。信息公开。</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事后监管</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对存在问题的纠正情况进行监督检查，依法采取相关处置措施，确保造林绿化工程质量。</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其它</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4"/>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7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1.对符合法定条件的申请不予受理的；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2.对不符合法定条件的申请准予行政确认或者超越法定职权作出准予行政确认决定的；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3.对符合法定条件的申请不予行政确认或者不在法定期限内作出准予行政确认决定的；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4.不依法履行监督职责或监督不力的；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5.违反法定程序实施行政确认的；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6.工作中玩忽职守、滥用职权的；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7.工作中索取或收受他人财物等情形的；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8.其他违反</w:t>
            </w:r>
            <w:bookmarkStart w:id="0" w:name="_GoBack"/>
            <w:bookmarkEnd w:id="0"/>
            <w:r>
              <w:rPr>
                <w:rFonts w:hint="eastAsia" w:ascii="仿宋_GB2312" w:hAnsi="仿宋_GB2312" w:eastAsia="仿宋_GB2312" w:cs="仿宋_GB2312"/>
                <w:i w:val="0"/>
                <w:color w:val="000000"/>
                <w:kern w:val="0"/>
                <w:sz w:val="21"/>
                <w:szCs w:val="21"/>
                <w:highlight w:val="none"/>
                <w:u w:val="none"/>
                <w:lang w:val="en-US" w:eastAsia="zh-CN" w:bidi="ar"/>
              </w:rPr>
              <w:t>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黑体" w:eastAsia="黑体" w:cs="黑体"/>
                <w:color w:val="000000"/>
                <w:kern w:val="0"/>
                <w:sz w:val="18"/>
                <w:szCs w:val="18"/>
              </w:rPr>
              <w:t>1</w:t>
            </w:r>
            <w:r>
              <w:rPr>
                <w:rFonts w:hint="eastAsia" w:ascii="仿宋_GB2312" w:eastAsia="仿宋_GB2312" w:cs="仿宋_GB2312"/>
                <w:color w:val="000000"/>
                <w:kern w:val="0"/>
                <w:szCs w:val="21"/>
              </w:rPr>
              <w:t xml:space="preserve">.业务咨询：0335-6680610-80904 </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2.投诉举报电话：0335-6682748</w:t>
            </w:r>
          </w:p>
          <w:p>
            <w:pPr>
              <w:widowControl/>
              <w:jc w:val="left"/>
              <w:textAlignment w:val="center"/>
              <w:rPr>
                <w:rFonts w:ascii="黑体" w:eastAsia="黑体" w:cs="黑体"/>
                <w:color w:val="000000"/>
                <w:sz w:val="21"/>
                <w:szCs w:val="21"/>
              </w:rPr>
            </w:pPr>
            <w:r>
              <w:rPr>
                <w:rFonts w:hint="eastAsia" w:ascii="仿宋_GB2312" w:eastAsia="仿宋_GB2312" w:cs="仿宋_GB2312"/>
                <w:color w:val="000000"/>
                <w:kern w:val="0"/>
                <w:szCs w:val="21"/>
              </w:rPr>
              <w:t>3.纪检监察投诉：区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jc w:val="left"/>
              <w:textAlignment w:val="center"/>
              <w:rPr>
                <w:rFonts w:ascii="黑体" w:eastAsia="黑体" w:cs="黑体"/>
                <w:b/>
                <w:bCs/>
                <w:color w:val="000000"/>
                <w:sz w:val="21"/>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CC906C3"/>
    <w:rsid w:val="0D387F9E"/>
    <w:rsid w:val="13D54396"/>
    <w:rsid w:val="154A2FFE"/>
    <w:rsid w:val="17FF6CC1"/>
    <w:rsid w:val="1C844F99"/>
    <w:rsid w:val="2F8C268B"/>
    <w:rsid w:val="312928DF"/>
    <w:rsid w:val="322701D4"/>
    <w:rsid w:val="36630549"/>
    <w:rsid w:val="3BC046A9"/>
    <w:rsid w:val="3D477897"/>
    <w:rsid w:val="483F6EFA"/>
    <w:rsid w:val="4DA41071"/>
    <w:rsid w:val="51F97D72"/>
    <w:rsid w:val="5A85128E"/>
    <w:rsid w:val="5BCD28AA"/>
    <w:rsid w:val="5C4864A9"/>
    <w:rsid w:val="69B471CE"/>
    <w:rsid w:val="6D9D06E2"/>
    <w:rsid w:val="6F260569"/>
    <w:rsid w:val="73DB1B03"/>
    <w:rsid w:val="75682A2F"/>
    <w:rsid w:val="78760F2E"/>
    <w:rsid w:val="791D3642"/>
    <w:rsid w:val="79674B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2024-02-01T06:04:37Z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BBEA67EE7A4F4BBA9AF477AF0B330CF1_13</vt:lpwstr>
  </property>
</Properties>
</file>