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检查</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Style w:val="6"/>
                <w:rFonts w:hint="eastAsia" w:ascii="仿宋_GB2312" w:hAnsi="仿宋_GB2312" w:eastAsia="仿宋_GB2312" w:cs="仿宋_GB2312"/>
                <w:sz w:val="21"/>
                <w:szCs w:val="21"/>
                <w:lang w:val="en-US" w:eastAsia="zh-CN" w:bidi="ar"/>
              </w:rPr>
              <w:t>对</w:t>
            </w:r>
            <w:r>
              <w:rPr>
                <w:rStyle w:val="7"/>
                <w:rFonts w:hint="eastAsia" w:ascii="仿宋_GB2312" w:hAnsi="仿宋_GB2312" w:eastAsia="仿宋_GB2312" w:cs="仿宋_GB2312"/>
                <w:sz w:val="21"/>
                <w:szCs w:val="21"/>
                <w:lang w:val="en-US" w:eastAsia="zh-CN" w:bidi="ar"/>
              </w:rPr>
              <w:t>木材运输监督检查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《河北省木材经营加工运输管理办法》第四条 县级以上人民政府林业主管部门负责本行政区域内木材经营、加工和运输的管理工作。工商行政管理、交通、铁路和航运等有关部门应当按各自的职责分工，协助县级以上林业主管部门实施木材经营、加工和运输的管理工作。</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检查</w:t>
            </w:r>
          </w:p>
        </w:tc>
        <w:tc>
          <w:tcPr>
            <w:tcW w:w="5287" w:type="dxa"/>
            <w:gridSpan w:val="4"/>
            <w:tcBorders>
              <w:tl2br w:val="nil"/>
              <w:tr2bl w:val="nil"/>
            </w:tcBorders>
            <w:noWrap w:val="0"/>
            <w:vAlign w:val="center"/>
          </w:tcPr>
          <w:p>
            <w:pPr>
              <w:widowControl/>
              <w:spacing w:line="480" w:lineRule="auto"/>
              <w:jc w:val="left"/>
              <w:textAlignment w:val="center"/>
              <w:rPr>
                <w:rFonts w:hint="default" w:ascii="仿宋_GB2312" w:eastAsia="仿宋_GB2312" w:cs="仿宋_GB2312"/>
                <w:color w:val="000000"/>
                <w:kern w:val="0"/>
                <w:sz w:val="21"/>
                <w:szCs w:val="21"/>
              </w:rPr>
            </w:pPr>
            <w:r>
              <w:rPr>
                <w:rStyle w:val="7"/>
                <w:rFonts w:hint="eastAsia" w:ascii="仿宋_GB2312" w:hAnsi="仿宋_GB2312" w:eastAsia="仿宋_GB2312" w:cs="仿宋_GB2312"/>
                <w:sz w:val="21"/>
                <w:szCs w:val="21"/>
                <w:lang w:val="en-US" w:eastAsia="zh-CN" w:bidi="ar"/>
              </w:rPr>
              <w:t>对辖区内运输木材情况依法进行检查。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处理</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Style w:val="7"/>
                <w:rFonts w:hint="eastAsia" w:ascii="仿宋_GB2312" w:hAnsi="仿宋_GB2312" w:eastAsia="仿宋_GB2312" w:cs="仿宋_GB2312"/>
                <w:sz w:val="21"/>
                <w:szCs w:val="21"/>
                <w:lang w:val="en-US" w:eastAsia="zh-CN" w:bidi="ar"/>
              </w:rPr>
              <w:t>对合法在木材运输证上加盖“验讫”章放行；对发现违法运输木材的行为，依法暂扣，按权限进行行政处罚等。</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事后</w:t>
            </w:r>
          </w:p>
        </w:tc>
        <w:tc>
          <w:tcPr>
            <w:tcW w:w="5287" w:type="dxa"/>
            <w:gridSpan w:val="4"/>
            <w:tcBorders>
              <w:tl2br w:val="nil"/>
              <w:tr2bl w:val="nil"/>
            </w:tcBorders>
            <w:noWrap w:val="0"/>
            <w:vAlign w:val="center"/>
          </w:tcPr>
          <w:p>
            <w:pPr>
              <w:widowControl/>
              <w:spacing w:line="480" w:lineRule="auto"/>
              <w:jc w:val="left"/>
              <w:textAlignment w:val="center"/>
              <w:rPr>
                <w:rFonts w:hint="default" w:ascii="仿宋_GB2312" w:eastAsia="仿宋_GB2312" w:cs="仿宋_GB2312"/>
                <w:color w:val="000000"/>
                <w:kern w:val="0"/>
                <w:sz w:val="21"/>
                <w:szCs w:val="21"/>
              </w:rPr>
            </w:pPr>
            <w:r>
              <w:rPr>
                <w:rStyle w:val="7"/>
                <w:rFonts w:hint="eastAsia" w:ascii="仿宋_GB2312" w:hAnsi="仿宋_GB2312" w:eastAsia="仿宋_GB2312" w:cs="仿宋_GB2312"/>
                <w:sz w:val="21"/>
                <w:szCs w:val="21"/>
                <w:lang w:val="en-US" w:eastAsia="zh-CN" w:bidi="ar"/>
              </w:rPr>
              <w:t>依法加强对木材运输的监督检查。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225351"/>
    <w:rsid w:val="00225351"/>
    <w:rsid w:val="17451645"/>
    <w:rsid w:val="17FF6CC1"/>
    <w:rsid w:val="2FE25763"/>
    <w:rsid w:val="300F6E18"/>
    <w:rsid w:val="4058228F"/>
    <w:rsid w:val="69694FE8"/>
    <w:rsid w:val="707072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character" w:customStyle="1" w:styleId="6">
    <w:name w:val="font241"/>
    <w:basedOn w:val="5"/>
    <w:qFormat/>
    <w:uiPriority w:val="0"/>
    <w:rPr>
      <w:rFonts w:hint="eastAsia" w:ascii="宋体" w:hAnsi="宋体" w:eastAsia="宋体" w:cs="宋体"/>
      <w:color w:val="000000"/>
      <w:sz w:val="18"/>
      <w:szCs w:val="18"/>
      <w:u w:val="none"/>
    </w:rPr>
  </w:style>
  <w:style w:type="character" w:customStyle="1" w:styleId="7">
    <w:name w:val="font12"/>
    <w:basedOn w:val="5"/>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2023-12-20T09:45:00Z</dcterms:created>
  <dc:creator>大地欢歌</dc:creator>
  <cp:lastModifiedBy>大地欢歌</cp:lastModifiedBy>
  <dcterms:modified xsi:type="dcterms:W3CDTF">2023-12-20T09:50:38Z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061D2A2EBD034354970B0C8C354E1EEB_13</vt:lpwstr>
  </property>
</Properties>
</file>