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asciiTheme="majorEastAsia" w:hAnsiTheme="majorEastAsia" w:eastAsiaTheme="majorEastAsia" w:cstheme="majorEastAsia"/>
          <w:b/>
          <w:bCs/>
          <w:sz w:val="44"/>
          <w:szCs w:val="44"/>
          <w:lang w:val="en-US" w:eastAsia="zh-CN"/>
        </w:rPr>
      </w:pPr>
      <w:bookmarkStart w:id="0" w:name="_GoBack"/>
      <w:bookmarkEnd w:id="0"/>
      <w:r>
        <w:rPr>
          <w:rFonts w:hint="eastAsia" w:asciiTheme="majorEastAsia" w:hAnsiTheme="majorEastAsia" w:eastAsiaTheme="majorEastAsia" w:cstheme="majorEastAsia"/>
          <w:b/>
          <w:bCs/>
          <w:sz w:val="44"/>
          <w:szCs w:val="44"/>
          <w:lang w:val="en-US" w:eastAsia="zh-CN"/>
        </w:rPr>
        <w:t>汽车租赁（业务保障用车）询价公告</w:t>
      </w:r>
    </w:p>
    <w:p>
      <w:pPr>
        <w:rPr>
          <w:rFonts w:hint="default"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rPr>
        <w:t>我局</w:t>
      </w:r>
      <w:r>
        <w:rPr>
          <w:rFonts w:hint="eastAsia" w:ascii="华文仿宋" w:hAnsi="华文仿宋" w:eastAsia="华文仿宋" w:cs="华文仿宋"/>
          <w:sz w:val="32"/>
          <w:szCs w:val="32"/>
          <w:lang w:val="en-US" w:eastAsia="zh-CN"/>
        </w:rPr>
        <w:t>下属单位河道服务中心</w:t>
      </w:r>
      <w:r>
        <w:rPr>
          <w:rFonts w:hint="eastAsia" w:ascii="华文仿宋" w:hAnsi="华文仿宋" w:eastAsia="华文仿宋" w:cs="华文仿宋"/>
          <w:sz w:val="32"/>
          <w:szCs w:val="32"/>
        </w:rPr>
        <w:t>因</w:t>
      </w:r>
      <w:r>
        <w:rPr>
          <w:rFonts w:hint="eastAsia" w:ascii="华文仿宋" w:hAnsi="华文仿宋" w:eastAsia="华文仿宋" w:cs="华文仿宋"/>
          <w:sz w:val="32"/>
          <w:szCs w:val="32"/>
          <w:lang w:val="en-US" w:eastAsia="zh-CN"/>
        </w:rPr>
        <w:t>实施山洪沟防洪治理项目，</w:t>
      </w:r>
      <w:r>
        <w:rPr>
          <w:rFonts w:hint="eastAsia" w:ascii="华文仿宋" w:hAnsi="华文仿宋" w:eastAsia="华文仿宋" w:cs="华文仿宋"/>
          <w:sz w:val="32"/>
          <w:szCs w:val="32"/>
        </w:rPr>
        <w:t>需要</w:t>
      </w:r>
      <w:r>
        <w:rPr>
          <w:rFonts w:hint="eastAsia" w:ascii="华文仿宋" w:hAnsi="华文仿宋" w:eastAsia="华文仿宋" w:cs="华文仿宋"/>
          <w:sz w:val="32"/>
          <w:szCs w:val="32"/>
          <w:lang w:val="en-US" w:eastAsia="zh-CN"/>
        </w:rPr>
        <w:t>2024年4月初到2024年7月初</w:t>
      </w:r>
      <w:r>
        <w:rPr>
          <w:rFonts w:hint="eastAsia" w:ascii="华文仿宋" w:hAnsi="华文仿宋" w:eastAsia="华文仿宋" w:cs="华文仿宋"/>
          <w:sz w:val="32"/>
          <w:szCs w:val="32"/>
        </w:rPr>
        <w:t>租用</w:t>
      </w:r>
      <w:r>
        <w:rPr>
          <w:rFonts w:hint="eastAsia" w:ascii="华文仿宋" w:hAnsi="华文仿宋" w:eastAsia="华文仿宋" w:cs="华文仿宋"/>
          <w:sz w:val="32"/>
          <w:szCs w:val="32"/>
          <w:lang w:val="en-US" w:eastAsia="zh-CN"/>
        </w:rPr>
        <w:t>2辆皮卡车和2辆微型面包车（只使用车辆），其中：1辆皮卡车用于河道服务中心项目部工作人员每天从抚宁城区到台营镇迷雾河和干涧河山洪沟项目工地往返及相关工作事宜；1辆皮卡车用于河道服务中心项目部工作人员每天从抚宁城区到榆关镇榆河和西戴河山洪沟项目工地往返及相关工作事宜；1辆微型面包车用于河道服务中心项目部工作人员每天从抚宁城区到坟坨镇东沙河山洪沟项目工作往返及相关工作事宜；1辆微型面包车用于河道服务中心项目部工作人员每天从抚宁城区到茶棚乡前石河山洪沟项目工地往返及相关工作事宜。</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汽车租赁单位所提供车辆要保证车况良好（车龄为二年以内），要保证证照和保险有效（包括</w:t>
      </w:r>
      <w:r>
        <w:rPr>
          <w:rFonts w:hint="eastAsia" w:ascii="华文仿宋" w:hAnsi="华文仿宋" w:eastAsia="华文仿宋" w:cs="华文仿宋"/>
          <w:sz w:val="32"/>
          <w:szCs w:val="32"/>
        </w:rPr>
        <w:t>但不限于交强险、</w:t>
      </w:r>
      <w:r>
        <w:rPr>
          <w:rFonts w:hint="eastAsia" w:ascii="华文仿宋" w:hAnsi="华文仿宋" w:eastAsia="华文仿宋" w:cs="华文仿宋"/>
          <w:sz w:val="32"/>
          <w:szCs w:val="32"/>
          <w:lang w:val="en-US" w:eastAsia="zh-CN"/>
        </w:rPr>
        <w:t>第三者责任险</w:t>
      </w:r>
      <w:r>
        <w:rPr>
          <w:rFonts w:hint="eastAsia" w:ascii="华文仿宋" w:hAnsi="华文仿宋" w:eastAsia="华文仿宋" w:cs="华文仿宋"/>
          <w:sz w:val="32"/>
          <w:szCs w:val="32"/>
        </w:rPr>
        <w:t>等</w:t>
      </w:r>
      <w:r>
        <w:rPr>
          <w:rFonts w:hint="eastAsia" w:ascii="华文仿宋" w:hAnsi="华文仿宋" w:eastAsia="华文仿宋" w:cs="华文仿宋"/>
          <w:sz w:val="32"/>
          <w:szCs w:val="32"/>
          <w:lang w:val="en-US" w:eastAsia="zh-CN"/>
        </w:rPr>
        <w:t>），所提供报价应包含</w:t>
      </w:r>
      <w:r>
        <w:rPr>
          <w:rFonts w:hint="eastAsia" w:ascii="华文仿宋" w:hAnsi="华文仿宋" w:eastAsia="华文仿宋" w:cs="华文仿宋"/>
          <w:sz w:val="32"/>
          <w:szCs w:val="32"/>
        </w:rPr>
        <w:t>燃油费</w:t>
      </w:r>
      <w:r>
        <w:rPr>
          <w:rFonts w:hint="eastAsia" w:ascii="华文仿宋" w:hAnsi="华文仿宋" w:eastAsia="华文仿宋" w:cs="华文仿宋"/>
          <w:sz w:val="32"/>
          <w:szCs w:val="32"/>
          <w:lang w:val="en-US" w:eastAsia="zh-CN"/>
        </w:rPr>
        <w:t>和税费。</w:t>
      </w:r>
      <w:r>
        <w:rPr>
          <w:rFonts w:hint="eastAsia" w:ascii="华文仿宋" w:hAnsi="华文仿宋" w:eastAsia="华文仿宋" w:cs="华文仿宋"/>
          <w:sz w:val="32"/>
          <w:szCs w:val="32"/>
        </w:rPr>
        <w:t>请有意提供汽车租赁服务的单位</w:t>
      </w:r>
      <w:r>
        <w:rPr>
          <w:rFonts w:hint="eastAsia" w:ascii="华文仿宋" w:hAnsi="华文仿宋" w:eastAsia="华文仿宋" w:cs="华文仿宋"/>
          <w:sz w:val="32"/>
          <w:szCs w:val="32"/>
          <w:lang w:val="en-US" w:eastAsia="zh-CN"/>
        </w:rPr>
        <w:t>于3</w:t>
      </w:r>
      <w:r>
        <w:rPr>
          <w:rFonts w:hint="eastAsia" w:ascii="华文仿宋" w:hAnsi="华文仿宋" w:eastAsia="华文仿宋" w:cs="华文仿宋"/>
          <w:sz w:val="32"/>
          <w:szCs w:val="32"/>
        </w:rPr>
        <w:t>月</w:t>
      </w:r>
      <w:r>
        <w:rPr>
          <w:rFonts w:hint="eastAsia" w:ascii="华文仿宋" w:hAnsi="华文仿宋" w:eastAsia="华文仿宋" w:cs="华文仿宋"/>
          <w:sz w:val="32"/>
          <w:szCs w:val="32"/>
          <w:lang w:val="en-US" w:eastAsia="zh-CN"/>
        </w:rPr>
        <w:t>20</w:t>
      </w:r>
      <w:r>
        <w:rPr>
          <w:rFonts w:hint="eastAsia" w:ascii="华文仿宋" w:hAnsi="华文仿宋" w:eastAsia="华文仿宋" w:cs="华文仿宋"/>
          <w:sz w:val="32"/>
          <w:szCs w:val="32"/>
        </w:rPr>
        <w:t>日上午11:00前将营业执照</w:t>
      </w:r>
      <w:r>
        <w:rPr>
          <w:rFonts w:hint="eastAsia" w:ascii="华文仿宋" w:hAnsi="华文仿宋" w:eastAsia="华文仿宋" w:cs="华文仿宋"/>
          <w:sz w:val="32"/>
          <w:szCs w:val="32"/>
          <w:lang w:val="en-US" w:eastAsia="zh-CN"/>
        </w:rPr>
        <w:t>复印件</w:t>
      </w:r>
      <w:r>
        <w:rPr>
          <w:rFonts w:hint="eastAsia" w:ascii="华文仿宋" w:hAnsi="华文仿宋" w:eastAsia="华文仿宋" w:cs="华文仿宋"/>
          <w:sz w:val="32"/>
          <w:szCs w:val="32"/>
        </w:rPr>
        <w:t>和报价</w:t>
      </w:r>
      <w:r>
        <w:rPr>
          <w:rFonts w:hint="eastAsia" w:ascii="华文仿宋" w:hAnsi="华文仿宋" w:eastAsia="华文仿宋" w:cs="华文仿宋"/>
          <w:sz w:val="32"/>
          <w:szCs w:val="32"/>
          <w:lang w:val="en-US" w:eastAsia="zh-CN"/>
        </w:rPr>
        <w:t>单</w:t>
      </w:r>
      <w:r>
        <w:rPr>
          <w:rFonts w:hint="eastAsia" w:ascii="华文仿宋" w:hAnsi="华文仿宋" w:eastAsia="华文仿宋" w:cs="华文仿宋"/>
          <w:sz w:val="32"/>
          <w:szCs w:val="32"/>
          <w:lang w:eastAsia="zh-CN"/>
        </w:rPr>
        <w:t>（</w:t>
      </w:r>
      <w:r>
        <w:rPr>
          <w:rFonts w:hint="eastAsia" w:ascii="华文仿宋" w:hAnsi="华文仿宋" w:eastAsia="华文仿宋" w:cs="华文仿宋"/>
          <w:sz w:val="32"/>
          <w:szCs w:val="32"/>
        </w:rPr>
        <w:t>加盖单位印章</w:t>
      </w:r>
      <w:r>
        <w:rPr>
          <w:rFonts w:hint="eastAsia" w:ascii="华文仿宋" w:hAnsi="华文仿宋" w:eastAsia="华文仿宋" w:cs="华文仿宋"/>
          <w:sz w:val="32"/>
          <w:szCs w:val="32"/>
          <w:lang w:eastAsia="zh-CN"/>
        </w:rPr>
        <w:t>）</w:t>
      </w:r>
      <w:r>
        <w:rPr>
          <w:rFonts w:hint="eastAsia" w:ascii="华文仿宋" w:hAnsi="华文仿宋" w:eastAsia="华文仿宋" w:cs="华文仿宋"/>
          <w:sz w:val="32"/>
          <w:szCs w:val="32"/>
        </w:rPr>
        <w:t>送</w:t>
      </w:r>
      <w:r>
        <w:rPr>
          <w:rFonts w:hint="eastAsia" w:ascii="华文仿宋" w:hAnsi="华文仿宋" w:eastAsia="华文仿宋" w:cs="华文仿宋"/>
          <w:sz w:val="32"/>
          <w:szCs w:val="32"/>
          <w:lang w:val="en-US" w:eastAsia="zh-CN"/>
        </w:rPr>
        <w:t>至抚宁区水务局办公室。联系人：程伟，电话：6682538。</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附：汽车租赁报价单</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华文仿宋" w:hAnsi="华文仿宋" w:eastAsia="华文仿宋" w:cs="华文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right"/>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秦皇岛市抚宁区水务局</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right"/>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2024年3月15日</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汽车租赁报价单</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rPr>
          <w:rFonts w:hint="eastAsia" w:ascii="华文仿宋" w:hAnsi="华文仿宋" w:eastAsia="华文仿宋" w:cs="华文仿宋"/>
          <w:sz w:val="32"/>
          <w:szCs w:val="32"/>
          <w:lang w:val="en-US" w:eastAsia="zh-CN"/>
        </w:rPr>
      </w:pP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6"/>
        <w:gridCol w:w="1455"/>
        <w:gridCol w:w="2286"/>
        <w:gridCol w:w="1029"/>
        <w:gridCol w:w="1305"/>
        <w:gridCol w:w="22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序号</w:t>
            </w:r>
          </w:p>
        </w:tc>
        <w:tc>
          <w:tcPr>
            <w:tcW w:w="1455" w:type="dxa"/>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车型</w:t>
            </w:r>
          </w:p>
        </w:tc>
        <w:tc>
          <w:tcPr>
            <w:tcW w:w="2286" w:type="dxa"/>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品牌型号</w:t>
            </w:r>
          </w:p>
        </w:tc>
        <w:tc>
          <w:tcPr>
            <w:tcW w:w="1029" w:type="dxa"/>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车龄（年）</w:t>
            </w:r>
          </w:p>
        </w:tc>
        <w:tc>
          <w:tcPr>
            <w:tcW w:w="1305" w:type="dxa"/>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座位数（个）</w:t>
            </w:r>
          </w:p>
        </w:tc>
        <w:tc>
          <w:tcPr>
            <w:tcW w:w="2265" w:type="dxa"/>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报价（每月）</w:t>
            </w:r>
          </w:p>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（含税、燃油）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455" w:type="dxa"/>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2286" w:type="dxa"/>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029" w:type="dxa"/>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305" w:type="dxa"/>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2265" w:type="dxa"/>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455" w:type="dxa"/>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2286" w:type="dxa"/>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029" w:type="dxa"/>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305" w:type="dxa"/>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2265" w:type="dxa"/>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455" w:type="dxa"/>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2286" w:type="dxa"/>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029" w:type="dxa"/>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305" w:type="dxa"/>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2265" w:type="dxa"/>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455" w:type="dxa"/>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2286" w:type="dxa"/>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029" w:type="dxa"/>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305" w:type="dxa"/>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2265" w:type="dxa"/>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r>
    </w:tbl>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rPr>
          <w:rFonts w:hint="default" w:ascii="华文仿宋" w:hAnsi="华文仿宋" w:eastAsia="华文仿宋" w:cs="华文仿宋"/>
          <w:sz w:val="32"/>
          <w:szCs w:val="32"/>
          <w:lang w:val="en-US" w:eastAsia="zh-CN"/>
        </w:rPr>
      </w:pPr>
    </w:p>
    <w:p/>
    <w:sectPr>
      <w:pgSz w:w="11906" w:h="16838"/>
      <w:pgMar w:top="1383" w:right="1463" w:bottom="1383" w:left="1463"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VmMzNlZDFiNTM2YTllMjVjZTRkNjBiMjRjZDc3MTAifQ=="/>
  </w:docVars>
  <w:rsids>
    <w:rsidRoot w:val="68904F9B"/>
    <w:rsid w:val="06ED4B19"/>
    <w:rsid w:val="083B24BF"/>
    <w:rsid w:val="1A710F7F"/>
    <w:rsid w:val="1D1517A8"/>
    <w:rsid w:val="1D3D3AD9"/>
    <w:rsid w:val="1DE61726"/>
    <w:rsid w:val="24854ADC"/>
    <w:rsid w:val="26AB5FDB"/>
    <w:rsid w:val="2B29269F"/>
    <w:rsid w:val="2DE43F6E"/>
    <w:rsid w:val="318A2765"/>
    <w:rsid w:val="361A0858"/>
    <w:rsid w:val="38B03508"/>
    <w:rsid w:val="3C0A464E"/>
    <w:rsid w:val="3CA25C83"/>
    <w:rsid w:val="409C5738"/>
    <w:rsid w:val="46153D90"/>
    <w:rsid w:val="4B676AB4"/>
    <w:rsid w:val="5611145F"/>
    <w:rsid w:val="66E22AE6"/>
    <w:rsid w:val="68904F9B"/>
    <w:rsid w:val="6C0B0ED1"/>
    <w:rsid w:val="74DB4186"/>
    <w:rsid w:val="75786FD4"/>
    <w:rsid w:val="7D8A0E56"/>
    <w:rsid w:val="7E0F70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autoRedefine/>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 w:type="table" w:styleId="3">
    <w:name w:val="Table Grid"/>
    <w:basedOn w:val="2"/>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11</TotalTime>
  <ScaleCrop>false</ScaleCrop>
  <LinksUpToDate>false</LinksUpToDate>
  <CharactersWithSpaces>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2024-05-15T02:38:00Z</dcterms:created>
  <dc:creator>戴尔</dc:creator>
  <cp:lastModifiedBy>Administrator</cp:lastModifiedBy>
  <dcterms:modified xsi:type="dcterms:W3CDTF">2024-05-15T06:50:19Z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64F73C70330E4CCB8B9839ABBF58DACB_13</vt:lpwstr>
  </property>
</Properties>
</file>