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秦皇岛市自然资源和规划局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关于开展戴河自然资源确权登记的公告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（首次登记）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Chars="200" w:firstLine="570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1"/>
          <w:szCs w:val="21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根据《自然资源统一确权登记暂行办法》的规定，经初步审核，拟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以戴河为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自然资源登记单元予以登记，现予公告，公告期为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  <w:t>2025年11月10日-2025年11月28日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。</w:t>
      </w:r>
    </w:p>
    <w:tbl>
      <w:tblPr>
        <w:jc w:val="left"/>
        <w:tblInd w:w="0" w:type="dxa"/>
        <w:tblW w:w="14537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</w:tblBorders>
        <w:shd w:val="clear" w:color="auto" w:fill="FFFFFF"/>
        <w:tblLayout w:type="fixed"/>
        <w:tblCellMar>
          <w:top w:w="45" w:type="dxa"/>
          <w:left w:w="75" w:type="dxa"/>
          <w:bottom w:w="45" w:type="dxa"/>
          <w:right w:w="75" w:type="dxa"/>
        </w:tblCellMar>
        <w:tblLook w:val="0600" w:firstRow="0" w:lastRow="0" w:firstColumn="0" w:lastColumn="0" w:noHBand="1" w:noVBand="1"/>
      </w:tblPr>
      <w:tblGrid>
        <w:gridCol w:w="1151"/>
        <w:gridCol w:w="3130"/>
        <w:gridCol w:w="1710"/>
        <w:gridCol w:w="1255"/>
        <w:gridCol w:w="2435"/>
        <w:gridCol w:w="4856"/>
      </w:tblGrid>
      <w:tr>
        <w:trPr>
          <w:trHeight w:val="192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登记单元名称</w:t>
            </w:r>
          </w:p>
        </w:tc>
        <w:tc>
          <w:tcPr>
            <w:tcW w:w="48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戴河</w:t>
            </w:r>
          </w:p>
        </w:tc>
        <w:tc>
          <w:tcPr>
            <w:tcW w:w="12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登记单元号</w:t>
            </w:r>
          </w:p>
        </w:tc>
        <w:tc>
          <w:tcPr>
            <w:tcW w:w="7291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130300331000002</w:t>
            </w:r>
          </w:p>
        </w:tc>
      </w:tr>
      <w:tr>
        <w:trPr>
          <w:trHeight w:val="1185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坐落</w:t>
            </w:r>
          </w:p>
        </w:tc>
        <w:tc>
          <w:tcPr>
            <w:tcW w:w="48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河北省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秦皇岛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市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抚宁区、北戴河区</w:t>
            </w:r>
          </w:p>
        </w:tc>
        <w:tc>
          <w:tcPr>
            <w:tcW w:w="12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空间范围</w:t>
            </w:r>
          </w:p>
        </w:tc>
        <w:tc>
          <w:tcPr>
            <w:tcW w:w="7291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11" w:hangingChars="200" w:hanging="411"/>
              <w:jc w:val="left"/>
              <w:textAlignment w:val="auto"/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东：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深河乡、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榆关镇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牛头崖镇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戴河镇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海滨镇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南：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南戴河街道办事处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海滨镇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11" w:hangingChars="200" w:hanging="411"/>
              <w:jc w:val="left"/>
              <w:textAlignment w:val="auto"/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西：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南戴河街道办事处、牛头崖镇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戴河镇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榆关镇、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深河乡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</w:rPr>
              <w:t>北：</w:t>
            </w:r>
            <w:r>
              <w:rPr>
                <w:rFonts w:ascii="宋体" w:eastAsia="宋体" w:cs="宋体" w:hAnsi="宋体" w:hint="eastAsia"/>
                <w:color w:val="auto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深河乡。</w:t>
            </w:r>
          </w:p>
        </w:tc>
      </w:tr>
      <w:tr>
        <w:trPr>
          <w:trHeight w:val="237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登记单元总面积</w:t>
            </w:r>
          </w:p>
        </w:tc>
        <w:tc>
          <w:tcPr>
            <w:tcW w:w="48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207.0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5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</w:p>
        </w:tc>
        <w:tc>
          <w:tcPr>
            <w:tcW w:w="125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国有面积</w:t>
            </w:r>
          </w:p>
        </w:tc>
        <w:tc>
          <w:tcPr>
            <w:tcW w:w="7291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160.42公顷</w:t>
            </w:r>
          </w:p>
        </w:tc>
      </w:tr>
      <w:tr>
        <w:trPr>
          <w:trHeight w:val="480"/>
        </w:trPr>
        <w:tc>
          <w:tcPr>
            <w:tcW w:w="1151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国家所有自然资源权属状况</w:t>
            </w:r>
          </w:p>
        </w:tc>
        <w:tc>
          <w:tcPr>
            <w:tcW w:w="313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所有权人</w:t>
            </w:r>
          </w:p>
        </w:tc>
        <w:tc>
          <w:tcPr>
            <w:tcW w:w="171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全民</w:t>
            </w:r>
          </w:p>
        </w:tc>
        <w:tc>
          <w:tcPr>
            <w:tcW w:w="1255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自然状况</w:t>
            </w:r>
          </w:p>
        </w:tc>
        <w:tc>
          <w:tcPr>
            <w:tcW w:w="2435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主要自然资源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类型及面积</w:t>
            </w:r>
          </w:p>
        </w:tc>
        <w:tc>
          <w:tcPr>
            <w:tcW w:w="4856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水流资源：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179.51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森林资源：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9.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23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草原资源：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0.55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公顷。</w:t>
            </w:r>
          </w:p>
        </w:tc>
      </w:tr>
      <w:tr>
        <w:trPr>
          <w:trHeight w:val="510"/>
        </w:trPr>
        <w:tc>
          <w:tcPr>
            <w:tcW w:w="1151" w:type="dxa"/>
            <w:vMerge/>
            <w:tcBorders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313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所有者职责履行主体</w:t>
            </w:r>
          </w:p>
        </w:tc>
        <w:tc>
          <w:tcPr>
            <w:tcW w:w="171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自然资源部</w:t>
            </w:r>
          </w:p>
        </w:tc>
        <w:tc>
          <w:tcPr>
            <w:tcW w:w="1255" w:type="dxa"/>
            <w:vMerge/>
            <w:tcBorders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2435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4856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</w:tr>
      <w:tr>
        <w:trPr>
          <w:trHeight w:val="243"/>
        </w:trPr>
        <w:tc>
          <w:tcPr>
            <w:tcW w:w="1151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313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所有者职责代理履行主体</w:t>
            </w:r>
          </w:p>
        </w:tc>
        <w:tc>
          <w:tcPr>
            <w:tcW w:w="171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秦皇岛市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人民政府</w:t>
            </w:r>
          </w:p>
        </w:tc>
        <w:tc>
          <w:tcPr>
            <w:tcW w:w="1255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243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其他类型面积</w:t>
            </w:r>
          </w:p>
        </w:tc>
        <w:tc>
          <w:tcPr>
            <w:tcW w:w="48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17.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77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如有异议，请在公告期内向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秦皇岛市自然资源和规划局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递交书面异议材料及其证明材料。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eastAsia="zh-CN"/>
        </w:rPr>
        <w:drawing>
          <wp:anchor distT="0" distB="0" distL="114300" distR="114300" simplePos="0" relativeHeight="13" behindDoc="0" locked="0" layoutInCell="1" hidden="0" allowOverlap="1">
            <wp:simplePos x="0" y="0"/>
            <wp:positionH relativeFrom="column">
              <wp:posOffset>4652645</wp:posOffset>
            </wp:positionH>
            <wp:positionV relativeFrom="paragraph">
              <wp:posOffset>182880</wp:posOffset>
            </wp:positionV>
            <wp:extent cx="1440180" cy="1440180"/>
            <wp:effectExtent l="0" t="0" r="7620" b="7620"/>
            <wp:wrapNone/>
            <wp:docPr id="2" name="图片 2" descr="戴河登记单元（130300331000002）自然资源登记单元图 (1)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图片 2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40180" cy="1440180"/>
                    </a:xfrm>
                    <a:prstGeom prst="rect"/>
                    <a:noFill/>
                    <a:ln w="9525" cmpd="sng" cap="flat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地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址：秦皇岛市海港区迎宾路89号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联系电话：03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35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-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3651622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eastAsia="zh-CN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附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件：自然资源登记单元附图（扫二维码查看）</w:t>
      </w:r>
    </w:p>
    <w:p>
      <w:pPr>
        <w:pStyle w:val="16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righ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秦皇岛市自然资源和规划局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righ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  <w:t>2025年11月9日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秦皇岛市自然资源和规划局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关于开展洋河自然资源确权登记的公告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right="0"/>
        <w:jc w:val="center"/>
        <w:textAlignment w:val="auto"/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</w:pPr>
      <w:r>
        <w:rPr>
          <w:rFonts w:ascii="宋体" w:eastAsia="宋体" w:cs="宋体" w:hAnsi="宋体" w:hint="eastAsia"/>
          <w:b/>
          <w:bCs/>
          <w:w w:val="99"/>
          <w:kern w:val="0"/>
          <w:sz w:val="52"/>
          <w:szCs w:val="52"/>
          <w:lang w:val="en-US" w:eastAsia="zh-CN"/>
        </w:rPr>
        <w:t>（首次登记）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Chars="200" w:firstLine="570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1"/>
          <w:szCs w:val="21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根据《自然资源统一确权登记暂行办法》的规定，经初步审核，拟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以洋河为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自然资源登记单元予以登记，现予公告，公告期为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  <w:t>2025年11月10日-2025年11月28日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。</w:t>
      </w:r>
    </w:p>
    <w:tbl>
      <w:tblPr>
        <w:jc w:val="left"/>
        <w:tblInd w:w="0" w:type="dxa"/>
        <w:tblW w:w="14537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</w:tblBorders>
        <w:shd w:val="clear" w:color="auto" w:fill="FFFFFF"/>
        <w:tblLayout w:type="fixed"/>
        <w:tblCellMar>
          <w:top w:w="45" w:type="dxa"/>
          <w:left w:w="75" w:type="dxa"/>
          <w:bottom w:w="45" w:type="dxa"/>
          <w:right w:w="75" w:type="dxa"/>
        </w:tblCellMar>
        <w:tblLook w:val="0600" w:firstRow="0" w:lastRow="0" w:firstColumn="0" w:lastColumn="0" w:noHBand="1" w:noVBand="1"/>
      </w:tblPr>
      <w:tblGrid>
        <w:gridCol w:w="1151"/>
        <w:gridCol w:w="2427"/>
        <w:gridCol w:w="1600"/>
        <w:gridCol w:w="1106"/>
        <w:gridCol w:w="3397"/>
        <w:gridCol w:w="4856"/>
      </w:tblGrid>
      <w:tr>
        <w:trPr>
          <w:trHeight w:val="192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登记单元名称</w:t>
            </w:r>
          </w:p>
        </w:tc>
        <w:tc>
          <w:tcPr>
            <w:tcW w:w="402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洋河</w:t>
            </w:r>
          </w:p>
        </w:tc>
        <w:tc>
          <w:tcPr>
            <w:tcW w:w="11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登记单元号</w:t>
            </w:r>
          </w:p>
        </w:tc>
        <w:tc>
          <w:tcPr>
            <w:tcW w:w="82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130300331000003</w:t>
            </w:r>
          </w:p>
        </w:tc>
      </w:tr>
      <w:tr>
        <w:trPr>
          <w:trHeight w:val="1185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坐落</w:t>
            </w:r>
          </w:p>
        </w:tc>
        <w:tc>
          <w:tcPr>
            <w:tcW w:w="402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河北省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秦皇岛市北戴河区、抚宁区、卢龙县</w:t>
            </w:r>
          </w:p>
        </w:tc>
        <w:tc>
          <w:tcPr>
            <w:tcW w:w="11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空间范围</w:t>
            </w:r>
          </w:p>
        </w:tc>
        <w:tc>
          <w:tcPr>
            <w:tcW w:w="82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11" w:hangingChars="200" w:hanging="411"/>
              <w:jc w:val="both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东：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燕河营镇、大新寨镇、抚宁镇、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骊城街道办事处、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留守营镇、牛头崖镇、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南戴河街道办事处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11" w:hangingChars="200" w:hanging="411"/>
              <w:jc w:val="both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南：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燕河营镇、陈官屯乡、大新寨镇、台营镇、牛头崖镇、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南戴河街道办事处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11" w:hangingChars="200" w:hanging="411"/>
              <w:jc w:val="both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西：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陈官屯乡、大新寨镇、留守营镇、抚宁镇、茶棚乡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北：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燕河营镇、陈官屯乡、大新寨镇、台营镇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。</w:t>
            </w:r>
          </w:p>
        </w:tc>
      </w:tr>
      <w:tr>
        <w:trPr>
          <w:trHeight w:val="237"/>
        </w:trPr>
        <w:tc>
          <w:tcPr>
            <w:tcW w:w="115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登记单元总面积</w:t>
            </w:r>
          </w:p>
        </w:tc>
        <w:tc>
          <w:tcPr>
            <w:tcW w:w="402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846.92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</w:p>
        </w:tc>
        <w:tc>
          <w:tcPr>
            <w:tcW w:w="110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国有面积</w:t>
            </w:r>
          </w:p>
        </w:tc>
        <w:tc>
          <w:tcPr>
            <w:tcW w:w="82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752.98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</w:p>
        </w:tc>
      </w:tr>
      <w:tr>
        <w:trPr>
          <w:trHeight w:val="480"/>
        </w:trPr>
        <w:tc>
          <w:tcPr>
            <w:tcW w:w="1151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国家所有自然资源权属状况</w:t>
            </w:r>
          </w:p>
        </w:tc>
        <w:tc>
          <w:tcPr>
            <w:tcW w:w="24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所有权人</w:t>
            </w:r>
          </w:p>
        </w:tc>
        <w:tc>
          <w:tcPr>
            <w:tcW w:w="16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全民</w:t>
            </w:r>
          </w:p>
        </w:tc>
        <w:tc>
          <w:tcPr>
            <w:tcW w:w="1106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自然状况</w:t>
            </w:r>
          </w:p>
        </w:tc>
        <w:tc>
          <w:tcPr>
            <w:tcW w:w="3397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主要自然资源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类型及面积</w:t>
            </w:r>
          </w:p>
        </w:tc>
        <w:tc>
          <w:tcPr>
            <w:tcW w:w="4856" w:type="dxa"/>
            <w:vMerge w:val="restart"/>
            <w:tcBorders>
              <w:top w:val="single" w:sz="6" w:space="0" w:color="333333"/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水流资源：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745.89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湿地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12.36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森林资源：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32.83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草原资源：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5.87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荒地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资源：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0.40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eastAsia="zh-CN"/>
              </w:rPr>
              <w:t>。</w:t>
            </w:r>
          </w:p>
        </w:tc>
      </w:tr>
      <w:tr>
        <w:trPr>
          <w:trHeight w:val="510"/>
        </w:trPr>
        <w:tc>
          <w:tcPr>
            <w:tcW w:w="1151" w:type="dxa"/>
            <w:vMerge/>
            <w:tcBorders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24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所有者职责履行主体</w:t>
            </w:r>
          </w:p>
        </w:tc>
        <w:tc>
          <w:tcPr>
            <w:tcW w:w="16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自然资源部</w:t>
            </w:r>
          </w:p>
        </w:tc>
        <w:tc>
          <w:tcPr>
            <w:tcW w:w="1106" w:type="dxa"/>
            <w:vMerge/>
            <w:tcBorders>
              <w:left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3397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4856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</w:tr>
      <w:tr>
        <w:trPr>
          <w:trHeight w:val="243"/>
        </w:trPr>
        <w:tc>
          <w:tcPr>
            <w:tcW w:w="1151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24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所有者职责代理履行主体</w:t>
            </w:r>
          </w:p>
        </w:tc>
        <w:tc>
          <w:tcPr>
            <w:tcW w:w="160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秦皇岛市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人民政府</w:t>
            </w:r>
          </w:p>
        </w:tc>
        <w:tc>
          <w:tcPr>
            <w:tcW w:w="1106" w:type="dxa"/>
            <w:vMerge/>
            <w:tcBorders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/>
        </w:tc>
        <w:tc>
          <w:tcPr>
            <w:tcW w:w="339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其他类型面积</w:t>
            </w:r>
          </w:p>
        </w:tc>
        <w:tc>
          <w:tcPr>
            <w:tcW w:w="485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  <w:lang w:val="en-US" w:eastAsia="zh-CN"/>
              </w:rPr>
              <w:t>49.57</w:t>
            </w:r>
            <w:r>
              <w:rPr>
                <w:rFonts w:ascii="宋体" w:eastAsia="宋体" w:cs="宋体" w:hAnsi="宋体" w:hint="eastAsia"/>
                <w:spacing w:val="4"/>
                <w:w w:val="99"/>
                <w:kern w:val="0"/>
                <w:sz w:val="20"/>
                <w:szCs w:val="20"/>
              </w:rPr>
              <w:t>公顷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如有异议，请在公告期内向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秦皇岛市自然资源和规划局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递交书面异议材料及其证明材料。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drawing>
          <wp:anchor distT="0" distB="0" distL="114300" distR="114300" simplePos="0" relativeHeight="15" behindDoc="0" locked="0" layoutInCell="1" hidden="0" allowOverlap="1">
            <wp:simplePos x="0" y="0"/>
            <wp:positionH relativeFrom="column">
              <wp:posOffset>4389120</wp:posOffset>
            </wp:positionH>
            <wp:positionV relativeFrom="paragraph">
              <wp:posOffset>73660</wp:posOffset>
            </wp:positionV>
            <wp:extent cx="1440179" cy="1440180"/>
            <wp:effectExtent l="0" t="0" r="7620" b="7620"/>
            <wp:wrapNone/>
            <wp:docPr id="3" name="图片 3" descr="洋河登记单元（130300331000003）自然资源登记单元图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图片 4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440179" cy="1440180"/>
                    </a:xfrm>
                    <a:prstGeom prst="rect"/>
                    <a:noFill/>
                    <a:ln w="9525" cmpd="sng" cap="flat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地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址：秦皇岛市海港区迎宾路89号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联系电话：03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>35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-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3651622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jc w:val="right"/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</w:pP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附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</w:rPr>
        <w:t>件：自然资源登记单元附图（扫二维码查看）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                        秦皇岛市自然资源和规划局                               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  <w:t>2025年11月9日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</w:rPr>
        <w:t xml:space="preserve">                            </w:t>
      </w:r>
      <w:r>
        <w:rPr>
          <w:rFonts w:ascii="宋体" w:eastAsia="宋体" w:cs="宋体" w:hAnsi="宋体" w:hint="eastAsia"/>
          <w:spacing w:val="4"/>
          <w:w w:val="99"/>
          <w:kern w:val="0"/>
          <w:sz w:val="28"/>
          <w:szCs w:val="28"/>
          <w:lang w:val="en-US" w:eastAsia="zh-CN"/>
          <w:highlight w:val="none"/>
        </w:rPr>
        <w:t xml:space="preserve"> </w:t>
      </w:r>
      <w:bookmarkStart w:id="0" w:name="_GoBack"/>
      <w:bookmarkEnd w:id="0"/>
    </w:p>
    <w:sectPr>
      <w:pgSz w:w="16838" w:h="11906" w:orient="landscape"/>
      <w:pgMar w:top="567" w:right="1418" w:bottom="567" w:left="1418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7A"/>
    <w:family w:val="auto"/>
    <w:pitch w:val="variable"/>
    <w:sig w:usb0="00000203" w:usb1="288F0000" w:usb2="0000000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99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5"/>
  </w:compat>
  <w:docVars>
    <w:docVar w:name="commondata" w:val="eyJoZGlkIjoiODEwOGU1NGRiMWJkMTllOTBmOTBlNzQxYzdlNTBjMDU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6"/>
    <w:pPr>
      <w:widowControl w:val="0"/>
      <w:jc w:val="both"/>
    </w:pPr>
    <w:rPr>
      <w:rFonts w:ascii="等线" w:eastAsia="等线" w:cs="Arial" w:hAnsi="等线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等线" w:eastAsia="等线" w:cs="Arial" w:hAnsi="等线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spacing w:before="0" w:beforeAutospacing="1" w:after="0" w:afterAutospacing="1"/>
      <w:jc w:val="left"/>
      <w:outlineLvl w:val="1"/>
    </w:pPr>
    <w:rPr>
      <w:rFonts w:ascii="宋体" w:eastAsia="宋体" w:cs="宋体" w:hAnsi="宋体"/>
      <w:b/>
      <w:bCs/>
      <w:kern w:val="0"/>
      <w:sz w:val="36"/>
      <w:szCs w:val="36"/>
      <w:lang w:val="en-US" w:eastAsia="zh-CN"/>
    </w:rPr>
  </w:style>
  <w:style w:type="character" w:customStyle="1" w:styleId="2Char">
    <w:name w:val="heading 2 Char"/>
    <w:basedOn w:val="10"/>
    <w:link w:val="2"/>
    <w:rPr>
      <w:rFonts w:ascii="宋体" w:eastAsia="宋体" w:cs="宋体" w:hAnsi="宋体"/>
      <w:b/>
      <w:bCs/>
      <w:kern w:val="0"/>
      <w:sz w:val="36"/>
      <w:szCs w:val="36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等线" w:eastAsia="等线" w:cs="Arial" w:hAnsi="等线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"/>
    <w:qFormat/>
    <w:basedOn w:val="0"/>
    <w:pPr>
      <w:spacing w:after="120" w:afterAutospacing="0"/>
    </w:pPr>
  </w:style>
  <w:style w:type="paragraph" w:styleId="16">
    <w:name w:val="Body Text First Indent"/>
    <w:qFormat/>
    <w:basedOn w:val="15"/>
    <w:pPr>
      <w:ind w:firstLineChars="100" w:firstLine="100"/>
    </w:p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20">
    <w:name w:val="Emphasis"/>
    <w:qFormat/>
    <w:basedOn w:val="10"/>
    <w:rPr>
      <w:i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image" Target="media/1.png"/><Relationship Id="rId3" Type="http://schemas.openxmlformats.org/officeDocument/2006/relationships/image" Target="media/3.png"/><Relationship Id="rId4" Type="http://schemas.openxmlformats.org/officeDocument/2006/relationships/styles" Target="styles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Relationship Id="rId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DC6EE9A1-BABE-47C8-829B-DA45779FA0E5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10</TotalTime>
  <Application>WPS_Yozo_Office9.0.5978.102ZH.HE59</Application>
  <Pages>2</Pages>
  <Words>0</Words>
  <Characters>996</Characters>
  <Lines>0</Lines>
  <Paragraphs>21</Paragraphs>
  <CharactersWithSpaces>1328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Zack</dc:creator>
  <cp:lastModifiedBy>Administrator</cp:lastModifiedBy>
  <cp:revision>12</cp:revision>
  <cp:lastPrinted>2021-03-09T02:28:00Z</cp:lastPrinted>
  <dcterms:created xsi:type="dcterms:W3CDTF">2020-12-15T02:21:00Z</dcterms:created>
  <dcterms:modified xsi:type="dcterms:W3CDTF">2025-11-10T01:53:14Z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2052-12.1.0.23125</vt:lpwstr>
  </property>
  <property fmtid="{D5CDD505-2E9C-101B-9397-08002B2CF9AE}" pid="3" name="ICV">
    <vt:lpwstr>9F3136407DEC4817B481B9A8B79A82D4</vt:lpwstr>
  </property>
  <property fmtid="{D5CDD505-2E9C-101B-9397-08002B2CF9AE}" pid="4" name="KSOTemplateDocerSaveRecord">
    <vt:lpwstr>eyJoZGlkIjoiMTE4MzNmYTZmZmMxOTAwMzNiYTRhZDUzY2Q3ZjYzNDkiLCJ1c2VySWQiOiIxOTAzOTkxNTkifQ==</vt:lpwstr>
  </property>
</Properties>
</file>