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年度入库项目申报清单</w:t>
      </w:r>
    </w:p>
    <w:p>
      <w:pPr>
        <w:spacing w:line="560" w:lineRule="exact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填报单位：秦皇岛市抚宁区农业农村局</w:t>
      </w:r>
    </w:p>
    <w:tbl>
      <w:tblPr>
        <w:tblStyle w:val="4"/>
        <w:tblW w:w="1351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"/>
        <w:gridCol w:w="345"/>
        <w:gridCol w:w="660"/>
        <w:gridCol w:w="950"/>
        <w:gridCol w:w="516"/>
        <w:gridCol w:w="540"/>
        <w:gridCol w:w="1609"/>
        <w:gridCol w:w="563"/>
        <w:gridCol w:w="828"/>
        <w:gridCol w:w="576"/>
        <w:gridCol w:w="600"/>
        <w:gridCol w:w="989"/>
        <w:gridCol w:w="1170"/>
        <w:gridCol w:w="949"/>
        <w:gridCol w:w="1920"/>
        <w:gridCol w:w="99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  <w:jc w:val="center"/>
        </w:trPr>
        <w:tc>
          <w:tcPr>
            <w:tcW w:w="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序号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市</w:t>
            </w:r>
          </w:p>
        </w:tc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县（市、区）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项目类型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建设性质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项目内容及建设规模</w:t>
            </w:r>
          </w:p>
        </w:tc>
        <w:tc>
          <w:tcPr>
            <w:tcW w:w="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实施地点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投资概算及筹资方式（万元）</w:t>
            </w:r>
          </w:p>
        </w:tc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建设期限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受益户数人数</w:t>
            </w:r>
          </w:p>
        </w:tc>
        <w:tc>
          <w:tcPr>
            <w:tcW w:w="9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其中：扶持带动脱贫户户数人数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其中：扶持带动监测对象户数人数</w:t>
            </w:r>
          </w:p>
        </w:tc>
        <w:tc>
          <w:tcPr>
            <w:tcW w:w="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行业主管部门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绩效目标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群众参与和联农带农机制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2" w:hRule="atLeast"/>
          <w:jc w:val="center"/>
        </w:trPr>
        <w:tc>
          <w:tcPr>
            <w:tcW w:w="305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</w:t>
            </w:r>
          </w:p>
        </w:tc>
        <w:tc>
          <w:tcPr>
            <w:tcW w:w="345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秦皇岛</w:t>
            </w:r>
          </w:p>
        </w:tc>
        <w:tc>
          <w:tcPr>
            <w:tcW w:w="66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抚宁</w:t>
            </w:r>
          </w:p>
        </w:tc>
        <w:tc>
          <w:tcPr>
            <w:tcW w:w="95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2026年善源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产业帮扶项目</w:t>
            </w:r>
          </w:p>
        </w:tc>
        <w:tc>
          <w:tcPr>
            <w:tcW w:w="516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产业帮扶</w:t>
            </w:r>
          </w:p>
        </w:tc>
        <w:tc>
          <w:tcPr>
            <w:tcW w:w="54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新建</w:t>
            </w:r>
          </w:p>
        </w:tc>
        <w:tc>
          <w:tcPr>
            <w:tcW w:w="1609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投入衔接资金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360万元到企业原有设备，每年按6%的比例为脱贫户和防贫监测户分配收益</w:t>
            </w:r>
          </w:p>
        </w:tc>
        <w:tc>
          <w:tcPr>
            <w:tcW w:w="563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抚宁区</w:t>
            </w:r>
          </w:p>
        </w:tc>
        <w:tc>
          <w:tcPr>
            <w:tcW w:w="828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省级衔接资金360万元</w:t>
            </w:r>
          </w:p>
        </w:tc>
        <w:tc>
          <w:tcPr>
            <w:tcW w:w="576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1年</w:t>
            </w:r>
          </w:p>
        </w:tc>
        <w:tc>
          <w:tcPr>
            <w:tcW w:w="60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38/80</w:t>
            </w:r>
          </w:p>
        </w:tc>
        <w:tc>
          <w:tcPr>
            <w:tcW w:w="989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5/7</w:t>
            </w:r>
          </w:p>
        </w:tc>
        <w:tc>
          <w:tcPr>
            <w:tcW w:w="117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33/73</w:t>
            </w:r>
          </w:p>
        </w:tc>
        <w:tc>
          <w:tcPr>
            <w:tcW w:w="949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农业农村局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投入衔接资金360万元到企业原有设备，预计完成时间2026年12月，项目持续时间1年，受益群众满意度100%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资产收益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4" w:hRule="atLeast"/>
          <w:jc w:val="center"/>
        </w:trPr>
        <w:tc>
          <w:tcPr>
            <w:tcW w:w="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2</w:t>
            </w:r>
          </w:p>
        </w:tc>
        <w:tc>
          <w:tcPr>
            <w:tcW w:w="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秦皇岛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抚宁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2026年衔接资金基础设施项目1</w:t>
            </w:r>
          </w:p>
        </w:tc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基础设施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新建</w:t>
            </w:r>
          </w:p>
        </w:tc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在留守营镇</w:t>
            </w: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胡各吕村、西庄村、山上营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村修建道路约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000平方米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抚宁区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省级、区级衔接资金170万元</w:t>
            </w:r>
          </w:p>
        </w:tc>
        <w:tc>
          <w:tcPr>
            <w:tcW w:w="5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1年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940/2259</w:t>
            </w:r>
          </w:p>
        </w:tc>
        <w:tc>
          <w:tcPr>
            <w:tcW w:w="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/</w:t>
            </w: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3</w:t>
            </w:r>
          </w:p>
        </w:tc>
        <w:tc>
          <w:tcPr>
            <w:tcW w:w="9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农业农村局</w:t>
            </w: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投入省级、区级衔接资金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170万元为3个村修建道路，改善村居环境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其他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8" w:hRule="atLeast"/>
          <w:jc w:val="center"/>
        </w:trPr>
        <w:tc>
          <w:tcPr>
            <w:tcW w:w="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3</w:t>
            </w:r>
          </w:p>
        </w:tc>
        <w:tc>
          <w:tcPr>
            <w:tcW w:w="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秦皇岛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抚宁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2026年衔接资金基础设施项目2</w:t>
            </w:r>
          </w:p>
        </w:tc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基础设施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新建</w:t>
            </w:r>
          </w:p>
        </w:tc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在留守营镇村修建道路约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16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00平方米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抚宁区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省级、区级衔接资金140万元</w:t>
            </w:r>
          </w:p>
        </w:tc>
        <w:tc>
          <w:tcPr>
            <w:tcW w:w="5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1年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940/2259</w:t>
            </w:r>
          </w:p>
        </w:tc>
        <w:tc>
          <w:tcPr>
            <w:tcW w:w="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/</w:t>
            </w: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3</w:t>
            </w:r>
          </w:p>
        </w:tc>
        <w:tc>
          <w:tcPr>
            <w:tcW w:w="9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农业农村局</w:t>
            </w: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投入省级、区级衔接资金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140万元为3个村修建道路，改善村居环境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其他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2" w:hRule="atLeast"/>
          <w:jc w:val="center"/>
        </w:trPr>
        <w:tc>
          <w:tcPr>
            <w:tcW w:w="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4</w:t>
            </w:r>
          </w:p>
        </w:tc>
        <w:tc>
          <w:tcPr>
            <w:tcW w:w="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秦皇岛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抚宁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鼎增果蔬集散市场项目</w:t>
            </w:r>
          </w:p>
        </w:tc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发展村集体经济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新建</w:t>
            </w:r>
          </w:p>
        </w:tc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预计修建钢结构恒温冷库</w:t>
            </w: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1座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抚宁区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中央、省级衔接资金850万元</w:t>
            </w:r>
          </w:p>
        </w:tc>
        <w:tc>
          <w:tcPr>
            <w:tcW w:w="5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1年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  <w:t>4985/13121</w:t>
            </w:r>
          </w:p>
        </w:tc>
        <w:tc>
          <w:tcPr>
            <w:tcW w:w="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2"/>
                <w:sz w:val="15"/>
                <w:szCs w:val="15"/>
                <w:u w:val="none"/>
                <w:lang w:val="en-US" w:eastAsia="zh-CN"/>
              </w:rPr>
              <w:t>1/4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3/7</w:t>
            </w:r>
          </w:p>
        </w:tc>
        <w:tc>
          <w:tcPr>
            <w:tcW w:w="9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农业农村局</w:t>
            </w: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预计可提高</w:t>
            </w: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val="en-US" w:eastAsia="zh-CN"/>
              </w:rPr>
              <w:t>17个村的村集体收入每年3万元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5"/>
                <w:szCs w:val="15"/>
                <w:u w:val="none"/>
                <w:lang w:eastAsia="zh-CN"/>
              </w:rPr>
              <w:t>其他</w:t>
            </w:r>
          </w:p>
        </w:tc>
      </w:tr>
    </w:tbl>
    <w:p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pgSz w:w="16838" w:h="11906" w:orient="landscape"/>
          <w:pgMar w:top="1587" w:right="1984" w:bottom="1474" w:left="1871" w:header="851" w:footer="992" w:gutter="0"/>
          <w:pgNumType w:fmt="numberInDash"/>
          <w:cols w:space="720" w:num="1"/>
          <w:rtlGutter w:val="0"/>
          <w:docGrid w:type="lines" w:linePitch="315" w:charSpace="0"/>
        </w:sect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负责人：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王帅     联系人及电话：赵岩  7810612  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填表时间：2025年11月1日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61542FD0"/>
    <w:rsid w:val="102E7326"/>
    <w:rsid w:val="227166A1"/>
    <w:rsid w:val="394D6FA9"/>
    <w:rsid w:val="3D910C10"/>
    <w:rsid w:val="3E39056B"/>
    <w:rsid w:val="46752251"/>
    <w:rsid w:val="467D4F8B"/>
    <w:rsid w:val="49C737E7"/>
    <w:rsid w:val="4FB67459"/>
    <w:rsid w:val="56925B9C"/>
    <w:rsid w:val="5713198D"/>
    <w:rsid w:val="5B071B56"/>
    <w:rsid w:val="61542FD0"/>
    <w:rsid w:val="710E1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jc w:val="center"/>
    </w:pPr>
    <w:rPr>
      <w:rFonts w:ascii="Times New Roman" w:hAnsi="Times New Roman" w:eastAsia="宋体" w:cs="Times New Roman"/>
      <w:b/>
      <w:bCs/>
      <w:sz w:val="44"/>
    </w:rPr>
  </w:style>
  <w:style w:type="paragraph" w:styleId="3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415</Words>
  <Characters>465</Characters>
  <Lines>0</Lines>
  <Paragraphs>0</Paragraphs>
  <TotalTime>3</TotalTime>
  <ScaleCrop>false</ScaleCrop>
  <LinksUpToDate>false</LinksUpToDate>
  <CharactersWithSpaces>479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2022-12-05T02:11:00Z</dcterms:created>
  <dc:creator>Administrator</dc:creator>
  <cp:lastModifiedBy>Administrator</cp:lastModifiedBy>
  <dcterms:modified xsi:type="dcterms:W3CDTF">2025-11-28T08:50:17Z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9F3EF300A78643B29DF4967D83B83A2E</vt:lpwstr>
  </property>
</Properties>
</file>