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2026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年度入库项目申报清单</w:t>
      </w:r>
    </w:p>
    <w:p>
      <w:pPr>
        <w:spacing w:line="560" w:lineRule="exact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填报单位：秦皇岛市抚宁区农业农村局</w:t>
      </w:r>
    </w:p>
    <w:tbl>
      <w:tblPr>
        <w:tblStyle w:val="4"/>
        <w:tblW w:w="13514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5"/>
        <w:gridCol w:w="345"/>
        <w:gridCol w:w="660"/>
        <w:gridCol w:w="950"/>
        <w:gridCol w:w="516"/>
        <w:gridCol w:w="540"/>
        <w:gridCol w:w="1609"/>
        <w:gridCol w:w="563"/>
        <w:gridCol w:w="828"/>
        <w:gridCol w:w="576"/>
        <w:gridCol w:w="600"/>
        <w:gridCol w:w="989"/>
        <w:gridCol w:w="1170"/>
        <w:gridCol w:w="949"/>
        <w:gridCol w:w="1920"/>
        <w:gridCol w:w="99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3" w:hRule="atLeast"/>
          <w:jc w:val="center"/>
        </w:trPr>
        <w:tc>
          <w:tcPr>
            <w:tcW w:w="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序号</w:t>
            </w:r>
          </w:p>
        </w:tc>
        <w:tc>
          <w:tcPr>
            <w:tcW w:w="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市</w:t>
            </w:r>
          </w:p>
        </w:tc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县（市、区）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项目类型</w:t>
            </w:r>
          </w:p>
        </w:tc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建设性质</w:t>
            </w: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项目内容及建设规模</w:t>
            </w:r>
          </w:p>
        </w:tc>
        <w:tc>
          <w:tcPr>
            <w:tcW w:w="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实施地点</w:t>
            </w:r>
          </w:p>
        </w:tc>
        <w:tc>
          <w:tcPr>
            <w:tcW w:w="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投资概算及筹资方式（万元）</w:t>
            </w:r>
          </w:p>
        </w:tc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建设期限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受益户数人数</w:t>
            </w:r>
          </w:p>
        </w:tc>
        <w:tc>
          <w:tcPr>
            <w:tcW w:w="9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其中：扶持带动脱贫户户数人数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其中：扶持带动监测对象户数人数</w:t>
            </w:r>
          </w:p>
        </w:tc>
        <w:tc>
          <w:tcPr>
            <w:tcW w:w="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行业主管部门</w:t>
            </w:r>
          </w:p>
        </w:tc>
        <w:tc>
          <w:tcPr>
            <w:tcW w:w="1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绩效目标</w:t>
            </w:r>
          </w:p>
        </w:tc>
        <w:tc>
          <w:tcPr>
            <w:tcW w:w="9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群众参与和联农带农机制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8" w:hRule="atLeast"/>
          <w:jc w:val="center"/>
        </w:trPr>
        <w:tc>
          <w:tcPr>
            <w:tcW w:w="305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1</w:t>
            </w:r>
          </w:p>
        </w:tc>
        <w:tc>
          <w:tcPr>
            <w:tcW w:w="345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秦皇岛</w:t>
            </w:r>
          </w:p>
        </w:tc>
        <w:tc>
          <w:tcPr>
            <w:tcW w:w="660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抚宁</w:t>
            </w:r>
          </w:p>
        </w:tc>
        <w:tc>
          <w:tcPr>
            <w:tcW w:w="950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2026年善源</w:t>
            </w: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产业帮扶项目</w:t>
            </w:r>
          </w:p>
        </w:tc>
        <w:tc>
          <w:tcPr>
            <w:tcW w:w="516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产业帮扶</w:t>
            </w:r>
          </w:p>
        </w:tc>
        <w:tc>
          <w:tcPr>
            <w:tcW w:w="540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新建</w:t>
            </w:r>
          </w:p>
        </w:tc>
        <w:tc>
          <w:tcPr>
            <w:tcW w:w="1609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投入衔接资金</w:t>
            </w: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360万元到企业原有设备，每年按6%的比例为脱贫户和防贫监测户分配收益</w:t>
            </w:r>
          </w:p>
        </w:tc>
        <w:tc>
          <w:tcPr>
            <w:tcW w:w="563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抚宁区</w:t>
            </w:r>
          </w:p>
        </w:tc>
        <w:tc>
          <w:tcPr>
            <w:tcW w:w="828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省级衔接资金360万元</w:t>
            </w:r>
          </w:p>
        </w:tc>
        <w:tc>
          <w:tcPr>
            <w:tcW w:w="576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1年</w:t>
            </w:r>
          </w:p>
        </w:tc>
        <w:tc>
          <w:tcPr>
            <w:tcW w:w="600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38/80</w:t>
            </w:r>
          </w:p>
        </w:tc>
        <w:tc>
          <w:tcPr>
            <w:tcW w:w="989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5/7</w:t>
            </w:r>
          </w:p>
        </w:tc>
        <w:tc>
          <w:tcPr>
            <w:tcW w:w="1170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33/73</w:t>
            </w:r>
          </w:p>
        </w:tc>
        <w:tc>
          <w:tcPr>
            <w:tcW w:w="949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农业农村局</w:t>
            </w:r>
          </w:p>
        </w:tc>
        <w:tc>
          <w:tcPr>
            <w:tcW w:w="192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投入衔接资金360万元到企业原有设备，预计完成时间2026年12月，项目持续时间1年，受益群众满意度100%</w:t>
            </w:r>
          </w:p>
        </w:tc>
        <w:tc>
          <w:tcPr>
            <w:tcW w:w="9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资产收益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6" w:hRule="atLeast"/>
          <w:jc w:val="center"/>
        </w:trPr>
        <w:tc>
          <w:tcPr>
            <w:tcW w:w="3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2</w:t>
            </w:r>
          </w:p>
        </w:tc>
        <w:tc>
          <w:tcPr>
            <w:tcW w:w="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秦皇岛</w:t>
            </w:r>
          </w:p>
        </w:tc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抚宁</w:t>
            </w:r>
          </w:p>
        </w:tc>
        <w:tc>
          <w:tcPr>
            <w:tcW w:w="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2026年衔接资金基础设施项目</w:t>
            </w:r>
          </w:p>
        </w:tc>
        <w:tc>
          <w:tcPr>
            <w:tcW w:w="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基础设施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新建</w:t>
            </w:r>
          </w:p>
        </w:tc>
        <w:tc>
          <w:tcPr>
            <w:tcW w:w="16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在留守营镇</w:t>
            </w: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毛家营</w:t>
            </w: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村修建道路约</w:t>
            </w: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2880</w:t>
            </w: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平方米</w:t>
            </w:r>
          </w:p>
        </w:tc>
        <w:tc>
          <w:tcPr>
            <w:tcW w:w="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抚宁区</w:t>
            </w:r>
          </w:p>
        </w:tc>
        <w:tc>
          <w:tcPr>
            <w:tcW w:w="8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省级衔接资金</w:t>
            </w: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36</w:t>
            </w: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万元</w:t>
            </w:r>
          </w:p>
        </w:tc>
        <w:tc>
          <w:tcPr>
            <w:tcW w:w="5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1年</w:t>
            </w:r>
          </w:p>
        </w:tc>
        <w:tc>
          <w:tcPr>
            <w:tcW w:w="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42/110</w:t>
            </w:r>
          </w:p>
        </w:tc>
        <w:tc>
          <w:tcPr>
            <w:tcW w:w="9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</w:pP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</w:pPr>
          </w:p>
        </w:tc>
        <w:tc>
          <w:tcPr>
            <w:tcW w:w="9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农业农村局</w:t>
            </w:r>
          </w:p>
        </w:tc>
        <w:tc>
          <w:tcPr>
            <w:tcW w:w="1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投入省级衔接资金</w:t>
            </w: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36</w:t>
            </w: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万元为</w:t>
            </w: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毛家营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村修建道路，改善村居环境</w:t>
            </w:r>
          </w:p>
        </w:tc>
        <w:tc>
          <w:tcPr>
            <w:tcW w:w="99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其他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0" w:hRule="atLeast"/>
          <w:jc w:val="center"/>
        </w:trPr>
        <w:tc>
          <w:tcPr>
            <w:tcW w:w="3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3</w:t>
            </w:r>
          </w:p>
        </w:tc>
        <w:tc>
          <w:tcPr>
            <w:tcW w:w="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秦皇岛</w:t>
            </w:r>
          </w:p>
        </w:tc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抚宁</w:t>
            </w:r>
          </w:p>
        </w:tc>
        <w:tc>
          <w:tcPr>
            <w:tcW w:w="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鼎增果蔬集散市场项目</w:t>
            </w:r>
          </w:p>
        </w:tc>
        <w:tc>
          <w:tcPr>
            <w:tcW w:w="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发展村集体经济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新建</w:t>
            </w:r>
          </w:p>
        </w:tc>
        <w:tc>
          <w:tcPr>
            <w:tcW w:w="16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预计修建钢结构恒温冷库</w:t>
            </w: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1座</w:t>
            </w:r>
          </w:p>
        </w:tc>
        <w:tc>
          <w:tcPr>
            <w:tcW w:w="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抚宁区</w:t>
            </w:r>
          </w:p>
        </w:tc>
        <w:tc>
          <w:tcPr>
            <w:tcW w:w="8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中央、省级衔接资金850万元</w:t>
            </w:r>
          </w:p>
        </w:tc>
        <w:tc>
          <w:tcPr>
            <w:tcW w:w="5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1年</w:t>
            </w:r>
          </w:p>
        </w:tc>
        <w:tc>
          <w:tcPr>
            <w:tcW w:w="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kern w:val="2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2"/>
                <w:sz w:val="15"/>
                <w:szCs w:val="15"/>
                <w:u w:val="none"/>
                <w:lang w:val="en-US" w:eastAsia="zh-CN"/>
              </w:rPr>
              <w:t>4985/13121</w:t>
            </w:r>
          </w:p>
        </w:tc>
        <w:tc>
          <w:tcPr>
            <w:tcW w:w="9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kern w:val="2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2"/>
                <w:sz w:val="15"/>
                <w:szCs w:val="15"/>
                <w:u w:val="none"/>
                <w:lang w:val="en-US" w:eastAsia="zh-CN"/>
              </w:rPr>
              <w:t>1/4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3/7</w:t>
            </w:r>
          </w:p>
        </w:tc>
        <w:tc>
          <w:tcPr>
            <w:tcW w:w="9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农业农村局</w:t>
            </w:r>
          </w:p>
        </w:tc>
        <w:tc>
          <w:tcPr>
            <w:tcW w:w="1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预计可提高</w:t>
            </w: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17个村的村集体收入每年3万元</w:t>
            </w:r>
          </w:p>
        </w:tc>
        <w:tc>
          <w:tcPr>
            <w:tcW w:w="99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其他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0" w:hRule="atLeast"/>
          <w:jc w:val="center"/>
        </w:trPr>
        <w:tc>
          <w:tcPr>
            <w:tcW w:w="3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4</w:t>
            </w:r>
          </w:p>
        </w:tc>
        <w:tc>
          <w:tcPr>
            <w:tcW w:w="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秦皇岛</w:t>
            </w:r>
          </w:p>
        </w:tc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抚宁</w:t>
            </w:r>
          </w:p>
        </w:tc>
        <w:tc>
          <w:tcPr>
            <w:tcW w:w="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kern w:val="2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鼎增恒温库建设项目</w:t>
            </w:r>
          </w:p>
        </w:tc>
        <w:tc>
          <w:tcPr>
            <w:tcW w:w="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发展村集体经济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新建</w:t>
            </w:r>
          </w:p>
        </w:tc>
        <w:tc>
          <w:tcPr>
            <w:tcW w:w="16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预计修建钢结构恒温冷库</w:t>
            </w: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1座</w:t>
            </w:r>
          </w:p>
        </w:tc>
        <w:tc>
          <w:tcPr>
            <w:tcW w:w="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抚宁区</w:t>
            </w:r>
          </w:p>
        </w:tc>
        <w:tc>
          <w:tcPr>
            <w:tcW w:w="8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中央、省级衔接资金650万元</w:t>
            </w:r>
          </w:p>
        </w:tc>
        <w:tc>
          <w:tcPr>
            <w:tcW w:w="5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1年</w:t>
            </w:r>
          </w:p>
        </w:tc>
        <w:tc>
          <w:tcPr>
            <w:tcW w:w="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kern w:val="2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2"/>
                <w:sz w:val="15"/>
                <w:szCs w:val="15"/>
                <w:u w:val="none"/>
                <w:lang w:val="en-US" w:eastAsia="zh-CN"/>
              </w:rPr>
              <w:t>1670/3903</w:t>
            </w:r>
          </w:p>
        </w:tc>
        <w:tc>
          <w:tcPr>
            <w:tcW w:w="9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2"/>
                <w:sz w:val="15"/>
                <w:szCs w:val="15"/>
                <w:u w:val="none"/>
                <w:lang w:val="en-US" w:eastAsia="zh-CN"/>
              </w:rPr>
              <w:t>1/1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kern w:val="2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0/0</w:t>
            </w:r>
          </w:p>
        </w:tc>
        <w:tc>
          <w:tcPr>
            <w:tcW w:w="9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农业农村局</w:t>
            </w:r>
          </w:p>
        </w:tc>
        <w:tc>
          <w:tcPr>
            <w:tcW w:w="1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预计可提高</w:t>
            </w: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13个村的村集体收入每年3万元</w:t>
            </w:r>
          </w:p>
        </w:tc>
        <w:tc>
          <w:tcPr>
            <w:tcW w:w="99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kern w:val="2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其他</w:t>
            </w:r>
          </w:p>
        </w:tc>
      </w:tr>
    </w:tbl>
    <w:p>
      <w:pPr>
        <w:spacing w:line="560" w:lineRule="exact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sectPr>
          <w:pgSz w:w="16838" w:h="11906" w:orient="landscape"/>
          <w:pgMar w:top="1587" w:right="1984" w:bottom="1474" w:left="1871" w:header="851" w:footer="992" w:gutter="0"/>
          <w:pgNumType w:fmt="numberInDash"/>
          <w:cols w:space="720" w:num="1"/>
          <w:rtlGutter w:val="0"/>
          <w:docGrid w:type="lines" w:linePitch="315" w:charSpace="0"/>
        </w:sect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负责人：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王帅     联系人及电话：赵岩  7810612       填表时间：2025年11月1日</w:t>
      </w:r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E3YTJkZWEyNWQwZGFjMGFiNjQ5NDQ5ZjBhNTgzOGYifQ=="/>
  </w:docVars>
  <w:rsids>
    <w:rsidRoot w:val="61542FD0"/>
    <w:rsid w:val="09361C2E"/>
    <w:rsid w:val="102E7326"/>
    <w:rsid w:val="227166A1"/>
    <w:rsid w:val="2A16751A"/>
    <w:rsid w:val="2BEB0D32"/>
    <w:rsid w:val="394D6FA9"/>
    <w:rsid w:val="3D910C10"/>
    <w:rsid w:val="3E39056B"/>
    <w:rsid w:val="46752251"/>
    <w:rsid w:val="467D4F8B"/>
    <w:rsid w:val="49C737E7"/>
    <w:rsid w:val="4C3E75F1"/>
    <w:rsid w:val="4FB67459"/>
    <w:rsid w:val="56925B9C"/>
    <w:rsid w:val="5713198D"/>
    <w:rsid w:val="5B071B56"/>
    <w:rsid w:val="61542FD0"/>
    <w:rsid w:val="710E17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jc w:val="center"/>
    </w:pPr>
    <w:rPr>
      <w:rFonts w:ascii="Times New Roman" w:hAnsi="Times New Roman" w:eastAsia="宋体" w:cs="Times New Roman"/>
      <w:b/>
      <w:bCs/>
      <w:sz w:val="44"/>
    </w:rPr>
  </w:style>
  <w:style w:type="paragraph" w:styleId="3">
    <w:name w:val="footer"/>
    <w:basedOn w:val="1"/>
    <w:next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415</Words>
  <Characters>465</Characters>
  <Lines>0</Lines>
  <Paragraphs>0</Paragraphs>
  <TotalTime>10</TotalTime>
  <ScaleCrop>false</ScaleCrop>
  <LinksUpToDate>false</LinksUpToDate>
  <CharactersWithSpaces>479</CharactersWithSpaces>
  <Application>WPS Office_11.8.2.12118_F1E327BC-269C-435d-A152-05C5408002CA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2022-12-05T02:11:00Z</dcterms:created>
  <dc:creator>Administrator</dc:creator>
  <cp:lastModifiedBy>Administrator</cp:lastModifiedBy>
  <dcterms:modified xsi:type="dcterms:W3CDTF">2026-03-20T01:58:45Z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2052-11.8.2.12118</vt:lpwstr>
  </property>
  <property fmtid="{D5CDD505-2E9C-101B-9397-08002B2CF9AE}" pid="3" name="ICV">
    <vt:lpwstr>9F3EF300A78643B29DF4967D83B83A2E</vt:lpwstr>
  </property>
</Properties>
</file>