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32F" w:rsidRPr="00720DBB" w:rsidRDefault="00720DBB" w:rsidP="00720DBB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重大危险源</w:t>
      </w:r>
      <w:r w:rsidR="00D84736" w:rsidRPr="00D84736">
        <w:rPr>
          <w:rFonts w:hint="eastAsia"/>
          <w:b/>
          <w:sz w:val="44"/>
          <w:szCs w:val="44"/>
        </w:rPr>
        <w:t>备案流程图</w:t>
      </w:r>
    </w:p>
    <w:tbl>
      <w:tblPr>
        <w:tblStyle w:val="a5"/>
        <w:tblpPr w:leftFromText="180" w:rightFromText="180" w:vertAnchor="text" w:horzAnchor="margin" w:tblpXSpec="center" w:tblpY="419"/>
        <w:tblW w:w="0" w:type="auto"/>
        <w:tblLook w:val="04A0"/>
      </w:tblPr>
      <w:tblGrid>
        <w:gridCol w:w="6994"/>
      </w:tblGrid>
      <w:tr w:rsidR="007B232F" w:rsidTr="00E35D8D">
        <w:trPr>
          <w:trHeight w:val="1455"/>
        </w:trPr>
        <w:tc>
          <w:tcPr>
            <w:tcW w:w="6994" w:type="dxa"/>
          </w:tcPr>
          <w:p w:rsidR="007B232F" w:rsidRDefault="00720DBB" w:rsidP="00E35D8D">
            <w:pPr>
              <w:tabs>
                <w:tab w:val="left" w:pos="1290"/>
              </w:tabs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提交下列材料：</w:t>
            </w:r>
          </w:p>
          <w:p w:rsidR="00720DBB" w:rsidRDefault="00720DBB" w:rsidP="000D0BE2">
            <w:pPr>
              <w:tabs>
                <w:tab w:val="left" w:pos="1290"/>
              </w:tabs>
              <w:rPr>
                <w:sz w:val="44"/>
                <w:szCs w:val="44"/>
              </w:rPr>
            </w:pPr>
            <w:r>
              <w:rPr>
                <w:rFonts w:asciiTheme="minorEastAsia" w:hAnsiTheme="minorEastAsia" w:hint="eastAsia"/>
                <w:szCs w:val="21"/>
              </w:rPr>
              <w:t>1、</w:t>
            </w:r>
            <w:r w:rsidR="000D0BE2">
              <w:rPr>
                <w:rFonts w:asciiTheme="minorEastAsia" w:hAnsiTheme="minorEastAsia" w:hint="eastAsia"/>
                <w:szCs w:val="21"/>
              </w:rPr>
              <w:t>危险化学品重大危险源备案申请表；2、</w:t>
            </w:r>
            <w:r w:rsidR="00E35D8D">
              <w:rPr>
                <w:rFonts w:asciiTheme="minorEastAsia" w:hAnsiTheme="minorEastAsia" w:hint="eastAsia"/>
                <w:szCs w:val="21"/>
              </w:rPr>
              <w:t>重大危险源辨识、分级记录；</w:t>
            </w:r>
            <w:r w:rsidR="000D0BE2">
              <w:rPr>
                <w:rFonts w:asciiTheme="minorEastAsia" w:hAnsiTheme="minorEastAsia" w:hint="eastAsia"/>
                <w:szCs w:val="21"/>
              </w:rPr>
              <w:t>3</w:t>
            </w:r>
            <w:r w:rsidR="00E35D8D">
              <w:rPr>
                <w:rFonts w:asciiTheme="minorEastAsia" w:hAnsiTheme="minorEastAsia" w:hint="eastAsia"/>
                <w:szCs w:val="21"/>
              </w:rPr>
              <w:t>、化学品安全技术说明书；</w:t>
            </w:r>
            <w:r w:rsidR="000D0BE2">
              <w:rPr>
                <w:rFonts w:asciiTheme="minorEastAsia" w:hAnsiTheme="minorEastAsia" w:hint="eastAsia"/>
                <w:szCs w:val="21"/>
              </w:rPr>
              <w:t>4</w:t>
            </w:r>
            <w:r w:rsidR="00E35D8D">
              <w:rPr>
                <w:rFonts w:asciiTheme="minorEastAsia" w:hAnsiTheme="minorEastAsia" w:hint="eastAsia"/>
                <w:szCs w:val="21"/>
              </w:rPr>
              <w:t>、重大危险源安全管理规则制度及安全操作规程清单；</w:t>
            </w:r>
            <w:r w:rsidR="000D0BE2">
              <w:rPr>
                <w:rFonts w:asciiTheme="minorEastAsia" w:hAnsiTheme="minorEastAsia" w:hint="eastAsia"/>
                <w:szCs w:val="21"/>
              </w:rPr>
              <w:t>5、</w:t>
            </w:r>
            <w:r w:rsidR="00E35D8D">
              <w:rPr>
                <w:rFonts w:asciiTheme="minorEastAsia" w:hAnsiTheme="minorEastAsia" w:hint="eastAsia"/>
                <w:szCs w:val="21"/>
              </w:rPr>
              <w:t>事故应急预案、评审意见、演练计划和评估报告；</w:t>
            </w:r>
            <w:r w:rsidR="000D0BE2">
              <w:rPr>
                <w:rFonts w:asciiTheme="minorEastAsia" w:hAnsiTheme="minorEastAsia" w:hint="eastAsia"/>
                <w:szCs w:val="21"/>
              </w:rPr>
              <w:t>6</w:t>
            </w:r>
            <w:r w:rsidR="00E35D8D">
              <w:rPr>
                <w:rFonts w:asciiTheme="minorEastAsia" w:hAnsiTheme="minorEastAsia" w:hint="eastAsia"/>
                <w:szCs w:val="21"/>
              </w:rPr>
              <w:t>、重大危险源关键装置、重点部位责任人、责任机构名称；</w:t>
            </w:r>
            <w:r w:rsidR="000D0BE2">
              <w:rPr>
                <w:rFonts w:asciiTheme="minorEastAsia" w:hAnsiTheme="minorEastAsia" w:hint="eastAsia"/>
                <w:szCs w:val="21"/>
              </w:rPr>
              <w:t>7</w:t>
            </w:r>
            <w:r w:rsidR="00E35D8D">
              <w:rPr>
                <w:rFonts w:asciiTheme="minorEastAsia" w:hAnsiTheme="minorEastAsia" w:hint="eastAsia"/>
                <w:szCs w:val="21"/>
              </w:rPr>
              <w:t>、</w:t>
            </w:r>
            <w:r w:rsidR="00000F69">
              <w:rPr>
                <w:rFonts w:asciiTheme="minorEastAsia" w:hAnsiTheme="minorEastAsia" w:hint="eastAsia"/>
                <w:szCs w:val="21"/>
              </w:rPr>
              <w:t>危险化学品重大危险源基本特征表；</w:t>
            </w:r>
            <w:r w:rsidR="000D0BE2">
              <w:rPr>
                <w:rFonts w:asciiTheme="minorEastAsia" w:hAnsiTheme="minorEastAsia" w:hint="eastAsia"/>
                <w:szCs w:val="21"/>
              </w:rPr>
              <w:t>8</w:t>
            </w:r>
            <w:r w:rsidR="00E35D8D">
              <w:rPr>
                <w:rFonts w:asciiTheme="minorEastAsia" w:hAnsiTheme="minorEastAsia" w:hint="eastAsia"/>
                <w:szCs w:val="21"/>
              </w:rPr>
              <w:t>、区域位置图、平面布置图、工艺流程图和主要设备表；</w:t>
            </w:r>
            <w:r w:rsidR="000D0BE2">
              <w:rPr>
                <w:rFonts w:asciiTheme="minorEastAsia" w:hAnsiTheme="minorEastAsia" w:hint="eastAsia"/>
                <w:szCs w:val="21"/>
              </w:rPr>
              <w:t>9</w:t>
            </w:r>
            <w:r w:rsidR="00E35D8D">
              <w:rPr>
                <w:rFonts w:asciiTheme="minorEastAsia" w:hAnsiTheme="minorEastAsia" w:hint="eastAsia"/>
                <w:szCs w:val="21"/>
              </w:rPr>
              <w:t>、安全监测监控系统、措施说明和检测检验结果；</w:t>
            </w:r>
            <w:r w:rsidR="000D0BE2">
              <w:rPr>
                <w:rFonts w:asciiTheme="minorEastAsia" w:hAnsiTheme="minorEastAsia" w:hint="eastAsia"/>
                <w:szCs w:val="21"/>
              </w:rPr>
              <w:t>10</w:t>
            </w:r>
            <w:r w:rsidR="00E35D8D">
              <w:rPr>
                <w:rFonts w:asciiTheme="minorEastAsia" w:hAnsiTheme="minorEastAsia" w:hint="eastAsia"/>
                <w:szCs w:val="21"/>
              </w:rPr>
              <w:t>、安全评价或评估报告；1</w:t>
            </w:r>
            <w:r w:rsidR="000D0BE2">
              <w:rPr>
                <w:rFonts w:asciiTheme="minorEastAsia" w:hAnsiTheme="minorEastAsia" w:hint="eastAsia"/>
                <w:szCs w:val="21"/>
              </w:rPr>
              <w:t>1</w:t>
            </w:r>
            <w:r w:rsidR="00E35D8D">
              <w:rPr>
                <w:rFonts w:asciiTheme="minorEastAsia" w:hAnsiTheme="minorEastAsia" w:hint="eastAsia"/>
                <w:szCs w:val="21"/>
              </w:rPr>
              <w:t>、重大危险源场所安全警示标志的设置情况；1</w:t>
            </w:r>
            <w:r w:rsidR="000D0BE2">
              <w:rPr>
                <w:rFonts w:asciiTheme="minorEastAsia" w:hAnsiTheme="minorEastAsia" w:hint="eastAsia"/>
                <w:szCs w:val="21"/>
              </w:rPr>
              <w:t>2</w:t>
            </w:r>
            <w:r w:rsidR="00E35D8D">
              <w:rPr>
                <w:rFonts w:asciiTheme="minorEastAsia" w:hAnsiTheme="minorEastAsia" w:hint="eastAsia"/>
                <w:szCs w:val="21"/>
              </w:rPr>
              <w:t>、其他文件、资料。</w:t>
            </w:r>
            <w:r w:rsidR="00E35D8D">
              <w:rPr>
                <w:sz w:val="44"/>
                <w:szCs w:val="44"/>
              </w:rPr>
              <w:t xml:space="preserve"> </w:t>
            </w:r>
          </w:p>
        </w:tc>
      </w:tr>
    </w:tbl>
    <w:p w:rsidR="007B232F" w:rsidRPr="007B232F" w:rsidRDefault="007B232F" w:rsidP="007B232F">
      <w:pPr>
        <w:tabs>
          <w:tab w:val="left" w:pos="1290"/>
        </w:tabs>
        <w:rPr>
          <w:sz w:val="44"/>
          <w:szCs w:val="44"/>
        </w:rPr>
      </w:pPr>
    </w:p>
    <w:p w:rsidR="007B232F" w:rsidRPr="007B232F" w:rsidRDefault="007B232F" w:rsidP="007B232F">
      <w:pPr>
        <w:tabs>
          <w:tab w:val="left" w:pos="1290"/>
        </w:tabs>
        <w:ind w:firstLineChars="200" w:firstLine="880"/>
        <w:rPr>
          <w:sz w:val="44"/>
          <w:szCs w:val="44"/>
        </w:rPr>
      </w:pPr>
    </w:p>
    <w:p w:rsidR="00E35D8D" w:rsidRDefault="00E35D8D" w:rsidP="007B232F">
      <w:pPr>
        <w:tabs>
          <w:tab w:val="left" w:pos="1290"/>
        </w:tabs>
        <w:rPr>
          <w:sz w:val="44"/>
          <w:szCs w:val="44"/>
        </w:rPr>
      </w:pPr>
    </w:p>
    <w:p w:rsidR="00E35D8D" w:rsidRDefault="00E35D8D" w:rsidP="007B232F">
      <w:pPr>
        <w:tabs>
          <w:tab w:val="left" w:pos="1290"/>
        </w:tabs>
        <w:rPr>
          <w:sz w:val="44"/>
          <w:szCs w:val="44"/>
        </w:rPr>
      </w:pPr>
    </w:p>
    <w:p w:rsidR="009B79E9" w:rsidRPr="00720DBB" w:rsidRDefault="00432597" w:rsidP="007B232F">
      <w:pPr>
        <w:tabs>
          <w:tab w:val="left" w:pos="1290"/>
        </w:tabs>
        <w:rPr>
          <w:sz w:val="44"/>
          <w:szCs w:val="44"/>
        </w:rPr>
      </w:pPr>
      <w:r>
        <w:rPr>
          <w:noProof/>
          <w:sz w:val="44"/>
          <w:szCs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1" type="#_x0000_t32" style="position:absolute;left:0;text-align:left;margin-left:207pt;margin-top:21.45pt;width:.75pt;height:42pt;z-index:251659264" o:connectortype="straight">
            <v:stroke endarrow="block"/>
          </v:shape>
        </w:pict>
      </w:r>
    </w:p>
    <w:p w:rsidR="009B79E9" w:rsidRPr="009B79E9" w:rsidRDefault="009B79E9" w:rsidP="009B79E9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center" w:tblpY="17"/>
        <w:tblW w:w="0" w:type="auto"/>
        <w:tblLook w:val="04A0"/>
      </w:tblPr>
      <w:tblGrid>
        <w:gridCol w:w="6976"/>
      </w:tblGrid>
      <w:tr w:rsidR="00000F69" w:rsidTr="00000F69">
        <w:trPr>
          <w:trHeight w:val="1319"/>
        </w:trPr>
        <w:tc>
          <w:tcPr>
            <w:tcW w:w="6976" w:type="dxa"/>
          </w:tcPr>
          <w:p w:rsidR="00000F69" w:rsidRPr="009B79E9" w:rsidRDefault="00000F69" w:rsidP="00000F69">
            <w:pPr>
              <w:jc w:val="center"/>
              <w:rPr>
                <w:rFonts w:asciiTheme="minorEastAsia" w:hAnsiTheme="minorEastAsia"/>
                <w:szCs w:val="21"/>
              </w:rPr>
            </w:pPr>
          </w:p>
          <w:p w:rsidR="00000F69" w:rsidRDefault="00000F69" w:rsidP="00000F6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受</w:t>
            </w:r>
            <w:r w:rsidR="00584F29">
              <w:rPr>
                <w:rFonts w:asciiTheme="minorEastAsia" w:hAnsiTheme="minorEastAsia" w:hint="eastAsia"/>
                <w:szCs w:val="21"/>
              </w:rPr>
              <w:t xml:space="preserve">  </w:t>
            </w:r>
            <w:r>
              <w:rPr>
                <w:rFonts w:asciiTheme="minorEastAsia" w:hAnsiTheme="minorEastAsia" w:hint="eastAsia"/>
                <w:szCs w:val="21"/>
              </w:rPr>
              <w:t>理</w:t>
            </w:r>
          </w:p>
          <w:p w:rsidR="00000F69" w:rsidRPr="009B79E9" w:rsidRDefault="00432597" w:rsidP="00000F69">
            <w:pPr>
              <w:jc w:val="left"/>
              <w:rPr>
                <w:rFonts w:asciiTheme="minorEastAsia" w:hAnsiTheme="minorEastAsia"/>
                <w:szCs w:val="21"/>
              </w:rPr>
            </w:pPr>
            <w:r w:rsidRPr="00432597">
              <w:rPr>
                <w:noProof/>
                <w:sz w:val="44"/>
                <w:szCs w:val="44"/>
              </w:rPr>
              <w:pict>
                <v:shape id="_x0000_s2055" type="#_x0000_t32" style="position:absolute;margin-left:306.35pt;margin-top:34.15pt;width:.75pt;height:42pt;z-index:251663360" o:connectortype="straight">
                  <v:stroke endarrow="block"/>
                </v:shape>
              </w:pict>
            </w:r>
            <w:r w:rsidRPr="00432597">
              <w:rPr>
                <w:noProof/>
                <w:sz w:val="44"/>
                <w:szCs w:val="44"/>
              </w:rPr>
              <w:pict>
                <v:shape id="_x0000_s2054" type="#_x0000_t32" style="position:absolute;margin-left:23.6pt;margin-top:34.15pt;width:.75pt;height:42pt;z-index:251662336" o:connectortype="straight">
                  <v:stroke endarrow="block"/>
                </v:shape>
              </w:pict>
            </w:r>
            <w:r w:rsidRPr="00432597">
              <w:rPr>
                <w:noProof/>
                <w:sz w:val="44"/>
                <w:szCs w:val="44"/>
              </w:rPr>
              <w:pict>
                <v:shape id="_x0000_s2053" type="#_x0000_t32" style="position:absolute;margin-left:169.1pt;margin-top:34.15pt;width:.75pt;height:42pt;z-index:251661312" o:connectortype="straight">
                  <v:stroke endarrow="block"/>
                </v:shape>
              </w:pict>
            </w:r>
            <w:r w:rsidR="00000F69">
              <w:rPr>
                <w:rFonts w:asciiTheme="minorEastAsia" w:hAnsiTheme="minorEastAsia" w:hint="eastAsia"/>
                <w:szCs w:val="21"/>
              </w:rPr>
              <w:t>收到申请材料后当场受理，材料可当场更正的，允许当场更正。</w:t>
            </w:r>
          </w:p>
        </w:tc>
      </w:tr>
    </w:tbl>
    <w:p w:rsidR="000760FF" w:rsidRDefault="000760FF" w:rsidP="009B79E9">
      <w:pPr>
        <w:jc w:val="center"/>
        <w:rPr>
          <w:sz w:val="44"/>
          <w:szCs w:val="44"/>
        </w:rPr>
      </w:pPr>
    </w:p>
    <w:p w:rsidR="000760FF" w:rsidRPr="000760FF" w:rsidRDefault="000760FF" w:rsidP="000760FF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right" w:tblpY="929"/>
        <w:tblW w:w="0" w:type="auto"/>
        <w:tblLook w:val="04A0"/>
      </w:tblPr>
      <w:tblGrid>
        <w:gridCol w:w="2654"/>
      </w:tblGrid>
      <w:tr w:rsidR="00192844" w:rsidTr="001F5EDD">
        <w:trPr>
          <w:trHeight w:val="1499"/>
        </w:trPr>
        <w:tc>
          <w:tcPr>
            <w:tcW w:w="2654" w:type="dxa"/>
          </w:tcPr>
          <w:p w:rsidR="00192844" w:rsidRDefault="00192844" w:rsidP="001F5EDD">
            <w:pPr>
              <w:rPr>
                <w:sz w:val="44"/>
                <w:szCs w:val="44"/>
              </w:rPr>
            </w:pPr>
            <w:r w:rsidRPr="00192844">
              <w:rPr>
                <w:rFonts w:asciiTheme="minorEastAsia" w:hAnsiTheme="minorEastAsia" w:hint="eastAsia"/>
                <w:szCs w:val="21"/>
              </w:rPr>
              <w:t>材料</w:t>
            </w:r>
            <w:r>
              <w:rPr>
                <w:rFonts w:asciiTheme="minorEastAsia" w:hAnsiTheme="minorEastAsia" w:hint="eastAsia"/>
                <w:szCs w:val="21"/>
              </w:rPr>
              <w:t>不齐全或者不符合法定形式的，当场退回申请人补正，并一次性告知。</w:t>
            </w:r>
          </w:p>
        </w:tc>
      </w:tr>
    </w:tbl>
    <w:p w:rsidR="000760FF" w:rsidRPr="000760FF" w:rsidRDefault="000760FF" w:rsidP="000760FF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Y="299"/>
        <w:tblOverlap w:val="never"/>
        <w:tblW w:w="0" w:type="auto"/>
        <w:tblLook w:val="04A0"/>
      </w:tblPr>
      <w:tblGrid>
        <w:gridCol w:w="2608"/>
      </w:tblGrid>
      <w:tr w:rsidR="00000F69" w:rsidTr="001F5EDD">
        <w:trPr>
          <w:trHeight w:val="1469"/>
        </w:trPr>
        <w:tc>
          <w:tcPr>
            <w:tcW w:w="2608" w:type="dxa"/>
          </w:tcPr>
          <w:p w:rsidR="00000F69" w:rsidRDefault="00000F69" w:rsidP="001F5EDD">
            <w:pPr>
              <w:rPr>
                <w:sz w:val="44"/>
                <w:szCs w:val="44"/>
              </w:rPr>
            </w:pPr>
            <w:r>
              <w:rPr>
                <w:rFonts w:asciiTheme="minorEastAsia" w:hAnsiTheme="minorEastAsia" w:hint="eastAsia"/>
                <w:szCs w:val="21"/>
              </w:rPr>
              <w:t>不属于备案范畴或者不属于本机关职权范围的，不予受理，告知不予受理原因。</w:t>
            </w:r>
          </w:p>
        </w:tc>
      </w:tr>
    </w:tbl>
    <w:tbl>
      <w:tblPr>
        <w:tblStyle w:val="a5"/>
        <w:tblpPr w:leftFromText="180" w:rightFromText="180" w:vertAnchor="text" w:horzAnchor="margin" w:tblpXSpec="center" w:tblpY="290"/>
        <w:tblW w:w="0" w:type="auto"/>
        <w:tblLook w:val="04A0"/>
      </w:tblPr>
      <w:tblGrid>
        <w:gridCol w:w="2768"/>
      </w:tblGrid>
      <w:tr w:rsidR="00000F69" w:rsidTr="001F5EDD">
        <w:trPr>
          <w:trHeight w:val="1484"/>
        </w:trPr>
        <w:tc>
          <w:tcPr>
            <w:tcW w:w="2768" w:type="dxa"/>
          </w:tcPr>
          <w:p w:rsidR="00000F69" w:rsidRDefault="00432597" w:rsidP="001F5EDD">
            <w:pPr>
              <w:rPr>
                <w:sz w:val="44"/>
                <w:szCs w:val="44"/>
              </w:rPr>
            </w:pPr>
            <w:r>
              <w:rPr>
                <w:noProof/>
                <w:sz w:val="44"/>
                <w:szCs w:val="44"/>
              </w:rPr>
              <w:pict>
                <v:shape id="_x0000_s2056" type="#_x0000_t32" style="position:absolute;left:0;text-align:left;margin-left:64.15pt;margin-top:73.6pt;width:.75pt;height:42pt;z-index:251664384;mso-position-horizontal-relative:text;mso-position-vertical-relative:text" o:connectortype="straight">
                  <v:stroke endarrow="block"/>
                </v:shape>
              </w:pict>
            </w:r>
            <w:r w:rsidR="00000F69" w:rsidRPr="007F00B1">
              <w:rPr>
                <w:rFonts w:asciiTheme="minorEastAsia" w:hAnsiTheme="minorEastAsia" w:hint="eastAsia"/>
                <w:szCs w:val="21"/>
              </w:rPr>
              <w:t>申请材料齐全</w:t>
            </w:r>
            <w:r w:rsidR="007F00B1">
              <w:rPr>
                <w:rFonts w:asciiTheme="minorEastAsia" w:hAnsiTheme="minorEastAsia" w:hint="eastAsia"/>
                <w:szCs w:val="21"/>
              </w:rPr>
              <w:t>、符合法定形式或者申请人按照要求提交全部补正申请材料的，予以受理。</w:t>
            </w:r>
          </w:p>
        </w:tc>
      </w:tr>
    </w:tbl>
    <w:p w:rsidR="000760FF" w:rsidRPr="000760FF" w:rsidRDefault="000760FF" w:rsidP="000760FF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center" w:tblpY="203"/>
        <w:tblW w:w="0" w:type="auto"/>
        <w:tblLook w:val="04A0"/>
      </w:tblPr>
      <w:tblGrid>
        <w:gridCol w:w="6944"/>
      </w:tblGrid>
      <w:tr w:rsidR="00584F29" w:rsidTr="00584F29">
        <w:trPr>
          <w:trHeight w:val="1319"/>
        </w:trPr>
        <w:tc>
          <w:tcPr>
            <w:tcW w:w="6944" w:type="dxa"/>
          </w:tcPr>
          <w:p w:rsidR="00C515FD" w:rsidRDefault="00C515FD" w:rsidP="00C515FD">
            <w:pPr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审  核</w:t>
            </w:r>
          </w:p>
          <w:p w:rsidR="00584F29" w:rsidRDefault="00C515FD" w:rsidP="00584F29">
            <w:pPr>
              <w:rPr>
                <w:sz w:val="44"/>
                <w:szCs w:val="44"/>
              </w:rPr>
            </w:pPr>
            <w:r>
              <w:rPr>
                <w:rFonts w:asciiTheme="minorEastAsia" w:hAnsiTheme="minorEastAsia" w:hint="eastAsia"/>
                <w:szCs w:val="21"/>
              </w:rPr>
              <w:t>依法对申请人提交的申请材料进行审查、现场勘验、提出审查意见。</w:t>
            </w:r>
          </w:p>
        </w:tc>
      </w:tr>
    </w:tbl>
    <w:p w:rsidR="000760FF" w:rsidRPr="007F00B1" w:rsidRDefault="000760FF" w:rsidP="000760FF">
      <w:pPr>
        <w:rPr>
          <w:sz w:val="44"/>
          <w:szCs w:val="44"/>
        </w:rPr>
      </w:pPr>
    </w:p>
    <w:p w:rsidR="0003652E" w:rsidRDefault="00432597" w:rsidP="000760FF">
      <w:pPr>
        <w:ind w:firstLineChars="200" w:firstLine="880"/>
        <w:rPr>
          <w:sz w:val="44"/>
          <w:szCs w:val="44"/>
        </w:rPr>
      </w:pPr>
      <w:r>
        <w:rPr>
          <w:noProof/>
          <w:sz w:val="44"/>
          <w:szCs w:val="44"/>
        </w:rPr>
        <w:pict>
          <v:shape id="_x0000_s2057" type="#_x0000_t32" style="position:absolute;left:0;text-align:left;margin-left:213.75pt;margin-top:46.3pt;width:.75pt;height:42pt;z-index:251665408" o:connectortype="straight">
            <v:stroke endarrow="block"/>
          </v:shape>
        </w:pict>
      </w:r>
    </w:p>
    <w:p w:rsidR="0003652E" w:rsidRPr="0003652E" w:rsidRDefault="0003652E" w:rsidP="0003652E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center" w:tblpY="491"/>
        <w:tblW w:w="0" w:type="auto"/>
        <w:tblLook w:val="04A0"/>
      </w:tblPr>
      <w:tblGrid>
        <w:gridCol w:w="7004"/>
      </w:tblGrid>
      <w:tr w:rsidR="0003652E" w:rsidTr="0003652E">
        <w:trPr>
          <w:trHeight w:val="1139"/>
        </w:trPr>
        <w:tc>
          <w:tcPr>
            <w:tcW w:w="7004" w:type="dxa"/>
          </w:tcPr>
          <w:p w:rsidR="0003652E" w:rsidRPr="000760FF" w:rsidRDefault="0003652E" w:rsidP="0003652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0760FF">
              <w:rPr>
                <w:rFonts w:asciiTheme="minorEastAsia" w:hAnsiTheme="minorEastAsia" w:hint="eastAsia"/>
                <w:szCs w:val="21"/>
              </w:rPr>
              <w:t>决</w:t>
            </w:r>
            <w:r>
              <w:rPr>
                <w:rFonts w:asciiTheme="minorEastAsia" w:hAnsiTheme="minorEastAsia" w:hint="eastAsia"/>
                <w:szCs w:val="21"/>
              </w:rPr>
              <w:t xml:space="preserve">  </w:t>
            </w:r>
            <w:r w:rsidRPr="000760FF">
              <w:rPr>
                <w:rFonts w:asciiTheme="minorEastAsia" w:hAnsiTheme="minorEastAsia" w:hint="eastAsia"/>
                <w:szCs w:val="21"/>
              </w:rPr>
              <w:t>定</w:t>
            </w:r>
          </w:p>
          <w:p w:rsidR="0003652E" w:rsidRDefault="0003652E" w:rsidP="0003652E">
            <w:pPr>
              <w:tabs>
                <w:tab w:val="left" w:pos="945"/>
              </w:tabs>
              <w:rPr>
                <w:sz w:val="44"/>
                <w:szCs w:val="44"/>
              </w:rPr>
            </w:pPr>
            <w:r w:rsidRPr="000760FF">
              <w:rPr>
                <w:rFonts w:asciiTheme="minorEastAsia" w:hAnsiTheme="minorEastAsia" w:hint="eastAsia"/>
                <w:szCs w:val="21"/>
              </w:rPr>
              <w:t>符合要求的予以备案并出具</w:t>
            </w:r>
            <w:r>
              <w:rPr>
                <w:rFonts w:asciiTheme="minorEastAsia" w:hAnsiTheme="minorEastAsia" w:hint="eastAsia"/>
                <w:szCs w:val="21"/>
              </w:rPr>
              <w:t>应急预案备案登记表；不符合要求的，不予备案并说明理由。</w:t>
            </w:r>
          </w:p>
        </w:tc>
      </w:tr>
    </w:tbl>
    <w:p w:rsidR="0003652E" w:rsidRDefault="0003652E" w:rsidP="0003652E">
      <w:pPr>
        <w:rPr>
          <w:sz w:val="44"/>
          <w:szCs w:val="44"/>
        </w:rPr>
      </w:pPr>
    </w:p>
    <w:p w:rsidR="0003652E" w:rsidRPr="0003652E" w:rsidRDefault="0003652E" w:rsidP="0003652E">
      <w:pPr>
        <w:tabs>
          <w:tab w:val="left" w:pos="945"/>
        </w:tabs>
        <w:rPr>
          <w:sz w:val="44"/>
          <w:szCs w:val="44"/>
        </w:rPr>
      </w:pPr>
      <w:r>
        <w:rPr>
          <w:sz w:val="44"/>
          <w:szCs w:val="44"/>
        </w:rPr>
        <w:tab/>
      </w:r>
    </w:p>
    <w:p w:rsidR="00D84736" w:rsidRPr="0003652E" w:rsidRDefault="00D84736" w:rsidP="0003652E">
      <w:pPr>
        <w:tabs>
          <w:tab w:val="left" w:pos="945"/>
        </w:tabs>
        <w:rPr>
          <w:sz w:val="44"/>
          <w:szCs w:val="44"/>
        </w:rPr>
      </w:pPr>
    </w:p>
    <w:sectPr w:rsidR="00D84736" w:rsidRPr="0003652E" w:rsidSect="00C63D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7B4D" w:rsidRDefault="00DF7B4D" w:rsidP="00D84736">
      <w:r>
        <w:separator/>
      </w:r>
    </w:p>
  </w:endnote>
  <w:endnote w:type="continuationSeparator" w:id="1">
    <w:p w:rsidR="00DF7B4D" w:rsidRDefault="00DF7B4D" w:rsidP="00D847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7B4D" w:rsidRDefault="00DF7B4D" w:rsidP="00D84736">
      <w:r>
        <w:separator/>
      </w:r>
    </w:p>
  </w:footnote>
  <w:footnote w:type="continuationSeparator" w:id="1">
    <w:p w:rsidR="00DF7B4D" w:rsidRDefault="00DF7B4D" w:rsidP="00D8473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84736"/>
    <w:rsid w:val="00000F69"/>
    <w:rsid w:val="0003652E"/>
    <w:rsid w:val="000760FF"/>
    <w:rsid w:val="000C6D85"/>
    <w:rsid w:val="000D0BE2"/>
    <w:rsid w:val="00192844"/>
    <w:rsid w:val="001F5EDD"/>
    <w:rsid w:val="00432597"/>
    <w:rsid w:val="004C3EDB"/>
    <w:rsid w:val="00584F29"/>
    <w:rsid w:val="00716B0D"/>
    <w:rsid w:val="00720DBB"/>
    <w:rsid w:val="007B232F"/>
    <w:rsid w:val="007F00B1"/>
    <w:rsid w:val="008A42BC"/>
    <w:rsid w:val="009B79E9"/>
    <w:rsid w:val="00B43BE9"/>
    <w:rsid w:val="00C515FD"/>
    <w:rsid w:val="00C63D5D"/>
    <w:rsid w:val="00D84736"/>
    <w:rsid w:val="00DF7B4D"/>
    <w:rsid w:val="00E12E24"/>
    <w:rsid w:val="00E35D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  <o:rules v:ext="edit">
        <o:r id="V:Rule7" type="connector" idref="#_x0000_s2053"/>
        <o:r id="V:Rule8" type="connector" idref="#_x0000_s2051"/>
        <o:r id="V:Rule9" type="connector" idref="#_x0000_s2056"/>
        <o:r id="V:Rule10" type="connector" idref="#_x0000_s2057"/>
        <o:r id="V:Rule11" type="connector" idref="#_x0000_s2054"/>
        <o:r id="V:Rule12" type="connector" idref="#_x0000_s2055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D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84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8473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847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84736"/>
    <w:rPr>
      <w:sz w:val="18"/>
      <w:szCs w:val="18"/>
    </w:rPr>
  </w:style>
  <w:style w:type="table" w:styleId="a5">
    <w:name w:val="Table Grid"/>
    <w:basedOn w:val="a1"/>
    <w:uiPriority w:val="59"/>
    <w:rsid w:val="00D8473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76</Words>
  <Characters>436</Characters>
  <Application>Microsoft Office Word</Application>
  <DocSecurity>0</DocSecurity>
  <Lines>3</Lines>
  <Paragraphs>1</Paragraphs>
  <ScaleCrop>false</ScaleCrop>
  <Company>china</Company>
  <LinksUpToDate>false</LinksUpToDate>
  <CharactersWithSpaces>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2021-05-17T02:37:00Z</dcterms:created>
  <dc:creator>user</dc:creator>
  <cp:lastModifiedBy>user</cp:lastModifiedBy>
  <dcterms:modified xsi:type="dcterms:W3CDTF">2021-05-18T01:13:00Z</dcterms:modified>
  <cp:revision>15</cp:revision>
</cp:coreProperties>
</file>