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84736" w:rsidP="00D84736">
      <w:pPr>
        <w:jc w:val="center"/>
        <w:rPr>
          <w:rFonts w:hint="eastAsia"/>
          <w:b/>
          <w:sz w:val="44"/>
          <w:szCs w:val="44"/>
        </w:rPr>
      </w:pPr>
      <w:r w:rsidRPr="00D84736">
        <w:rPr>
          <w:rFonts w:hint="eastAsia"/>
          <w:b/>
          <w:sz w:val="44"/>
          <w:szCs w:val="44"/>
        </w:rPr>
        <w:t>企业应急预案备案流程图</w:t>
      </w:r>
    </w:p>
    <w:p w:rsidR="00D84736" w:rsidRPr="00D84736" w:rsidRDefault="00D84736" w:rsidP="00D84736">
      <w:pPr>
        <w:jc w:val="left"/>
        <w:rPr>
          <w:rFonts w:asciiTheme="minorEastAsia" w:hAnsiTheme="minorEastAsia" w:hint="eastAsia"/>
          <w:b/>
          <w:szCs w:val="21"/>
        </w:rPr>
      </w:pPr>
    </w:p>
    <w:p w:rsidR="00D84736" w:rsidRPr="00D84736" w:rsidRDefault="00D84736" w:rsidP="007B232F">
      <w:pPr>
        <w:rPr>
          <w:rFonts w:asciiTheme="minorEastAsia" w:hAnsiTheme="minorEastAsia" w:hint="eastAsia"/>
          <w:b/>
          <w:szCs w:val="21"/>
        </w:rPr>
      </w:pPr>
    </w:p>
    <w:tbl>
      <w:tblPr>
        <w:tblStyle w:val="a5"/>
        <w:tblpPr w:leftFromText="180" w:rightFromText="180" w:vertAnchor="page" w:horzAnchor="margin" w:tblpXSpec="center" w:tblpY="3241"/>
        <w:tblW w:w="0" w:type="auto"/>
        <w:tblLook w:val="04A0"/>
      </w:tblPr>
      <w:tblGrid>
        <w:gridCol w:w="5700"/>
      </w:tblGrid>
      <w:tr w:rsidR="00D84736" w:rsidRPr="00D84736" w:rsidTr="007B232F">
        <w:trPr>
          <w:trHeight w:val="1592"/>
        </w:trPr>
        <w:tc>
          <w:tcPr>
            <w:tcW w:w="5700" w:type="dxa"/>
          </w:tcPr>
          <w:p w:rsidR="00D84736" w:rsidRDefault="00D84736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应当提交的申请材料：</w:t>
            </w:r>
          </w:p>
          <w:p w:rsidR="00D84736" w:rsidRDefault="00D84736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1、应急预案申报表；</w:t>
            </w:r>
          </w:p>
          <w:p w:rsidR="00D84736" w:rsidRDefault="00D84736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2、企业自评表；</w:t>
            </w:r>
          </w:p>
          <w:p w:rsidR="00D84736" w:rsidRDefault="00D84736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3、应急预案评审或论证意见、会议签到表、现场照片；</w:t>
            </w:r>
          </w:p>
          <w:p w:rsidR="00D84736" w:rsidRPr="00D84736" w:rsidRDefault="00D84736" w:rsidP="007B232F">
            <w:pPr>
              <w:rPr>
                <w:rFonts w:asciiTheme="minorEastAsia" w:hAnsiTheme="minor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4、应急预案文本及电子档；</w:t>
            </w:r>
          </w:p>
          <w:p w:rsidR="00D84736" w:rsidRPr="00D84736" w:rsidRDefault="00D84736" w:rsidP="007B232F">
            <w:pPr>
              <w:rPr>
                <w:rFonts w:asciiTheme="minorEastAsia" w:hAnsiTheme="minorEastAsia" w:hint="eastAsia"/>
                <w:b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5、风险评估结果和应急资源调查清单。</w:t>
            </w:r>
          </w:p>
        </w:tc>
      </w:tr>
    </w:tbl>
    <w:p w:rsidR="007B232F" w:rsidRDefault="007B232F" w:rsidP="007B232F">
      <w:pPr>
        <w:rPr>
          <w:b/>
          <w:sz w:val="44"/>
          <w:szCs w:val="44"/>
        </w:rPr>
      </w:pPr>
    </w:p>
    <w:p w:rsidR="007B232F" w:rsidRPr="007B232F" w:rsidRDefault="007B232F" w:rsidP="007B232F">
      <w:pPr>
        <w:rPr>
          <w:sz w:val="44"/>
          <w:szCs w:val="44"/>
        </w:rPr>
      </w:pPr>
    </w:p>
    <w:p w:rsidR="007B232F" w:rsidRPr="007B232F" w:rsidRDefault="007B232F" w:rsidP="007B232F">
      <w:pPr>
        <w:rPr>
          <w:sz w:val="44"/>
          <w:szCs w:val="44"/>
        </w:rPr>
      </w:pPr>
    </w:p>
    <w:p w:rsidR="007B232F" w:rsidRPr="007B232F" w:rsidRDefault="007B232F" w:rsidP="007B232F">
      <w:pPr>
        <w:rPr>
          <w:sz w:val="44"/>
          <w:szCs w:val="44"/>
        </w:rPr>
      </w:pPr>
      <w:r>
        <w:rPr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201.75pt;margin-top:30pt;width:.75pt;height:42pt;z-index:251658240" o:connectortype="straight">
            <v:stroke endarrow="block"/>
          </v:shape>
        </w:pict>
      </w:r>
    </w:p>
    <w:p w:rsidR="007B232F" w:rsidRDefault="007B232F" w:rsidP="007B232F">
      <w:pPr>
        <w:tabs>
          <w:tab w:val="left" w:pos="1290"/>
        </w:tabs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179"/>
        <w:tblW w:w="0" w:type="auto"/>
        <w:tblLook w:val="04A0"/>
      </w:tblPr>
      <w:tblGrid>
        <w:gridCol w:w="5728"/>
      </w:tblGrid>
      <w:tr w:rsidR="007B232F" w:rsidTr="009B79E9">
        <w:trPr>
          <w:trHeight w:val="1979"/>
        </w:trPr>
        <w:tc>
          <w:tcPr>
            <w:tcW w:w="5728" w:type="dxa"/>
          </w:tcPr>
          <w:p w:rsidR="007B232F" w:rsidRDefault="00716B0D" w:rsidP="00E12E24">
            <w:pPr>
              <w:tabs>
                <w:tab w:val="left" w:pos="1290"/>
              </w:tabs>
              <w:rPr>
                <w:sz w:val="44"/>
                <w:szCs w:val="44"/>
              </w:rPr>
            </w:pPr>
            <w:r w:rsidRPr="00716B0D">
              <w:rPr>
                <w:rFonts w:asciiTheme="minorEastAsia" w:hAnsiTheme="minorEastAsia" w:hint="eastAsia"/>
                <w:szCs w:val="21"/>
              </w:rPr>
              <w:t>受理（区应急管理局应急指挥中心）</w:t>
            </w:r>
            <w:r>
              <w:rPr>
                <w:rFonts w:asciiTheme="minorEastAsia" w:hAnsiTheme="minorEastAsia" w:hint="eastAsia"/>
                <w:szCs w:val="21"/>
              </w:rPr>
              <w:t>申请材料齐全，符合法定形式；材料不齐全或不符合法定形式的，一次性告知申请人补正材料。申请人</w:t>
            </w:r>
            <w:r w:rsidR="009B79E9">
              <w:rPr>
                <w:rFonts w:asciiTheme="minorEastAsia" w:hAnsiTheme="minorEastAsia" w:hint="eastAsia"/>
                <w:szCs w:val="21"/>
              </w:rPr>
              <w:t>按照要求提交补正申请材料的，予以受理。</w:t>
            </w:r>
          </w:p>
        </w:tc>
      </w:tr>
    </w:tbl>
    <w:p w:rsidR="007B232F" w:rsidRPr="007B232F" w:rsidRDefault="007B232F" w:rsidP="007B232F">
      <w:pPr>
        <w:tabs>
          <w:tab w:val="left" w:pos="1290"/>
        </w:tabs>
        <w:rPr>
          <w:sz w:val="44"/>
          <w:szCs w:val="44"/>
        </w:rPr>
      </w:pPr>
    </w:p>
    <w:tbl>
      <w:tblPr>
        <w:tblStyle w:val="a5"/>
        <w:tblpPr w:leftFromText="180" w:rightFromText="180" w:vertAnchor="page" w:horzAnchor="margin" w:tblpXSpec="center" w:tblpY="3241"/>
        <w:tblW w:w="0" w:type="auto"/>
        <w:tblLook w:val="04A0"/>
      </w:tblPr>
      <w:tblGrid>
        <w:gridCol w:w="5700"/>
      </w:tblGrid>
      <w:tr w:rsidR="007B232F" w:rsidRPr="00D84736" w:rsidTr="00772532">
        <w:trPr>
          <w:trHeight w:val="1592"/>
        </w:trPr>
        <w:tc>
          <w:tcPr>
            <w:tcW w:w="5700" w:type="dxa"/>
          </w:tcPr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应当提交的申请材料：</w:t>
            </w: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1、应急预案申报表；</w:t>
            </w: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2、企业自评表；</w:t>
            </w: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3、应急预案评审或论证意见、会议签到表、现场照片；</w:t>
            </w:r>
          </w:p>
          <w:p w:rsidR="007B232F" w:rsidRPr="00D84736" w:rsidRDefault="007B232F" w:rsidP="007B232F">
            <w:pPr>
              <w:rPr>
                <w:rFonts w:asciiTheme="minorEastAsia" w:hAnsiTheme="minor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4、应急预案文本及电子档；</w:t>
            </w:r>
          </w:p>
          <w:p w:rsidR="007B232F" w:rsidRPr="00D84736" w:rsidRDefault="007B232F" w:rsidP="007B232F">
            <w:pPr>
              <w:rPr>
                <w:rFonts w:asciiTheme="minorEastAsia" w:hAnsiTheme="minorEastAsia" w:hint="eastAsia"/>
                <w:b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5、风险评估结果和应急资源调查清单。</w:t>
            </w:r>
          </w:p>
        </w:tc>
      </w:tr>
    </w:tbl>
    <w:p w:rsidR="007B232F" w:rsidRPr="007B232F" w:rsidRDefault="007B232F" w:rsidP="007B232F">
      <w:pPr>
        <w:tabs>
          <w:tab w:val="left" w:pos="1290"/>
        </w:tabs>
        <w:ind w:firstLineChars="200" w:firstLine="880"/>
        <w:rPr>
          <w:sz w:val="44"/>
          <w:szCs w:val="44"/>
        </w:rPr>
      </w:pPr>
    </w:p>
    <w:tbl>
      <w:tblPr>
        <w:tblStyle w:val="a5"/>
        <w:tblpPr w:leftFromText="180" w:rightFromText="180" w:vertAnchor="page" w:horzAnchor="margin" w:tblpXSpec="center" w:tblpY="3241"/>
        <w:tblW w:w="0" w:type="auto"/>
        <w:tblLook w:val="04A0"/>
      </w:tblPr>
      <w:tblGrid>
        <w:gridCol w:w="5700"/>
      </w:tblGrid>
      <w:tr w:rsidR="007B232F" w:rsidRPr="00D84736" w:rsidTr="00772532">
        <w:trPr>
          <w:trHeight w:val="1592"/>
        </w:trPr>
        <w:tc>
          <w:tcPr>
            <w:tcW w:w="5700" w:type="dxa"/>
          </w:tcPr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1、应急预案申报表；</w:t>
            </w: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2、企业自评表；</w:t>
            </w:r>
          </w:p>
          <w:p w:rsidR="007B232F" w:rsidRDefault="007B232F" w:rsidP="007B232F">
            <w:pPr>
              <w:rPr>
                <w:rFonts w:asciiTheme="minorEastAsia" w:hAnsiTheme="minorEastAsia" w:hint="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3、应急预案评审或论证意见、会议签到表、现场照片；</w:t>
            </w:r>
          </w:p>
          <w:p w:rsidR="007B232F" w:rsidRPr="00D84736" w:rsidRDefault="007B232F" w:rsidP="007B232F">
            <w:pPr>
              <w:rPr>
                <w:rFonts w:asciiTheme="minorEastAsia" w:hAnsiTheme="minorEastAsia"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4、应急预案文本及电子档；</w:t>
            </w:r>
          </w:p>
          <w:p w:rsidR="007B232F" w:rsidRPr="00D84736" w:rsidRDefault="007B232F" w:rsidP="007B232F">
            <w:pPr>
              <w:rPr>
                <w:rFonts w:asciiTheme="minorEastAsia" w:hAnsiTheme="minorEastAsia" w:hint="eastAsia"/>
                <w:b/>
                <w:szCs w:val="21"/>
              </w:rPr>
            </w:pPr>
            <w:r w:rsidRPr="00D84736">
              <w:rPr>
                <w:rFonts w:asciiTheme="minorEastAsia" w:hAnsiTheme="minorEastAsia" w:hint="eastAsia"/>
                <w:szCs w:val="21"/>
              </w:rPr>
              <w:t>5、风险评估结果和应急资源调查清单。</w:t>
            </w:r>
          </w:p>
        </w:tc>
      </w:tr>
    </w:tbl>
    <w:p w:rsidR="009B79E9" w:rsidRDefault="009B79E9" w:rsidP="007B232F">
      <w:pPr>
        <w:tabs>
          <w:tab w:val="left" w:pos="1290"/>
        </w:tabs>
        <w:rPr>
          <w:sz w:val="44"/>
          <w:szCs w:val="44"/>
        </w:rPr>
      </w:pPr>
    </w:p>
    <w:p w:rsidR="009B79E9" w:rsidRPr="009B79E9" w:rsidRDefault="009B79E9" w:rsidP="009B79E9">
      <w:pPr>
        <w:rPr>
          <w:sz w:val="44"/>
          <w:szCs w:val="44"/>
        </w:rPr>
      </w:pPr>
      <w:r>
        <w:rPr>
          <w:noProof/>
          <w:sz w:val="44"/>
          <w:szCs w:val="44"/>
        </w:rPr>
        <w:pict>
          <v:shape id="_x0000_s2051" type="#_x0000_t32" style="position:absolute;left:0;text-align:left;margin-left:206.25pt;margin-top:15pt;width:.75pt;height:42pt;z-index:251659264" o:connectortype="straight">
            <v:stroke endarrow="block"/>
          </v:shape>
        </w:pict>
      </w:r>
    </w:p>
    <w:tbl>
      <w:tblPr>
        <w:tblStyle w:val="a5"/>
        <w:tblpPr w:leftFromText="180" w:rightFromText="180" w:vertAnchor="text" w:horzAnchor="margin" w:tblpXSpec="center" w:tblpY="519"/>
        <w:tblW w:w="0" w:type="auto"/>
        <w:tblLook w:val="04A0"/>
      </w:tblPr>
      <w:tblGrid>
        <w:gridCol w:w="5757"/>
      </w:tblGrid>
      <w:tr w:rsidR="009B79E9" w:rsidTr="000760FF">
        <w:trPr>
          <w:trHeight w:val="2038"/>
        </w:trPr>
        <w:tc>
          <w:tcPr>
            <w:tcW w:w="5757" w:type="dxa"/>
          </w:tcPr>
          <w:p w:rsidR="009B79E9" w:rsidRPr="009B79E9" w:rsidRDefault="009B79E9" w:rsidP="009B79E9">
            <w:pPr>
              <w:jc w:val="center"/>
              <w:rPr>
                <w:rFonts w:asciiTheme="minorEastAsia" w:hAnsiTheme="minorEastAsia"/>
                <w:szCs w:val="21"/>
              </w:rPr>
            </w:pPr>
          </w:p>
          <w:p w:rsidR="009B79E9" w:rsidRDefault="009B79E9" w:rsidP="009B79E9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 w:rsidRPr="009B79E9">
              <w:rPr>
                <w:rFonts w:asciiTheme="minorEastAsia" w:hAnsiTheme="minorEastAsia" w:hint="eastAsia"/>
                <w:szCs w:val="21"/>
              </w:rPr>
              <w:t>审查</w:t>
            </w:r>
          </w:p>
          <w:p w:rsidR="009B79E9" w:rsidRPr="009B79E9" w:rsidRDefault="000760FF" w:rsidP="00E12E24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noProof/>
                <w:sz w:val="44"/>
                <w:szCs w:val="44"/>
              </w:rPr>
              <w:pict>
                <v:shape id="_x0000_s2052" type="#_x0000_t32" style="position:absolute;margin-left:137.85pt;margin-top:70.15pt;width:.75pt;height:42pt;z-index:251660288" o:connectortype="straight">
                  <v:stroke endarrow="block"/>
                </v:shape>
              </w:pict>
            </w:r>
            <w:r w:rsidR="009B79E9">
              <w:rPr>
                <w:rFonts w:asciiTheme="minorEastAsia" w:hAnsiTheme="minorEastAsia" w:hint="eastAsia"/>
                <w:szCs w:val="21"/>
              </w:rPr>
              <w:t>依法对申请人提交的申请材料进行审查、现场勘验、提出审查意见。</w:t>
            </w:r>
          </w:p>
        </w:tc>
      </w:tr>
    </w:tbl>
    <w:p w:rsidR="000760FF" w:rsidRDefault="000760FF" w:rsidP="009B79E9">
      <w:pPr>
        <w:jc w:val="center"/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271"/>
        <w:tblOverlap w:val="never"/>
        <w:tblW w:w="0" w:type="auto"/>
        <w:tblLook w:val="04A0"/>
      </w:tblPr>
      <w:tblGrid>
        <w:gridCol w:w="5878"/>
      </w:tblGrid>
      <w:tr w:rsidR="000760FF" w:rsidTr="000760FF">
        <w:trPr>
          <w:trHeight w:val="1963"/>
        </w:trPr>
        <w:tc>
          <w:tcPr>
            <w:tcW w:w="5878" w:type="dxa"/>
          </w:tcPr>
          <w:p w:rsidR="000760FF" w:rsidRPr="000760FF" w:rsidRDefault="000760FF" w:rsidP="00E12E24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决定</w:t>
            </w:r>
          </w:p>
          <w:p w:rsidR="000760FF" w:rsidRDefault="000760FF" w:rsidP="000760FF">
            <w:pPr>
              <w:rPr>
                <w:sz w:val="44"/>
                <w:szCs w:val="44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符合要求的予以备案并出具</w:t>
            </w:r>
            <w:r>
              <w:rPr>
                <w:rFonts w:asciiTheme="minorEastAsia" w:hAnsiTheme="minorEastAsia" w:hint="eastAsia"/>
                <w:szCs w:val="21"/>
              </w:rPr>
              <w:t>应急预案备案登记表；不符合要求的，不予备案并说明理由。</w:t>
            </w:r>
          </w:p>
        </w:tc>
      </w:tr>
    </w:tbl>
    <w:p w:rsidR="00D84736" w:rsidRPr="000760FF" w:rsidRDefault="00D84736" w:rsidP="000760FF">
      <w:pPr>
        <w:ind w:firstLineChars="200" w:firstLine="880"/>
        <w:rPr>
          <w:sz w:val="44"/>
          <w:szCs w:val="44"/>
        </w:rPr>
      </w:pPr>
    </w:p>
    <w:sectPr w:rsidR="00D84736" w:rsidRPr="000760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D85" w:rsidRDefault="000C6D85" w:rsidP="00D84736">
      <w:r>
        <w:separator/>
      </w:r>
    </w:p>
  </w:endnote>
  <w:endnote w:type="continuationSeparator" w:id="1">
    <w:p w:rsidR="000C6D85" w:rsidRDefault="000C6D85" w:rsidP="00D847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D85" w:rsidRDefault="000C6D85" w:rsidP="00D84736">
      <w:r>
        <w:separator/>
      </w:r>
    </w:p>
  </w:footnote>
  <w:footnote w:type="continuationSeparator" w:id="1">
    <w:p w:rsidR="000C6D85" w:rsidRDefault="000C6D85" w:rsidP="00D847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4736"/>
    <w:rsid w:val="000760FF"/>
    <w:rsid w:val="000C6D85"/>
    <w:rsid w:val="00716B0D"/>
    <w:rsid w:val="007B232F"/>
    <w:rsid w:val="009B79E9"/>
    <w:rsid w:val="00D84736"/>
    <w:rsid w:val="00E12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  <o:rules v:ext="edit">
        <o:r id="V:Rule2" type="connector" idref="#_x0000_s2050"/>
        <o:r id="V:Rule3" type="connector" idref="#_x0000_s2051"/>
        <o:r id="V:Rule4" type="connector" idref="#_x0000_s205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473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8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84736"/>
    <w:rPr>
      <w:sz w:val="18"/>
      <w:szCs w:val="18"/>
    </w:rPr>
  </w:style>
  <w:style w:type="table" w:styleId="a5">
    <w:name w:val="Table Grid"/>
    <w:basedOn w:val="a1"/>
    <w:uiPriority w:val="59"/>
    <w:rsid w:val="00D8473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68</Words>
  <Characters>389</Characters>
  <Application>Microsoft Office Word</Application>
  <DocSecurity>0</DocSecurity>
  <Lines>3</Lines>
  <Paragraphs>1</Paragraphs>
  <ScaleCrop>false</ScaleCrop>
  <Company>china</Company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2021-05-17T02:37:00Z</dcterms:created>
  <dc:creator>user</dc:creator>
  <cp:lastModifiedBy>user</cp:lastModifiedBy>
  <dcterms:modified xsi:type="dcterms:W3CDTF">2021-05-17T06:30:00Z</dcterms:modified>
  <cp:revision>4</cp:revision>
</cp:coreProperties>
</file>