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60" w:lineRule="exact"/>
        <w:jc w:val="center"/>
        <w:textAlignment w:val="auto"/>
        <w:rPr>
          <w:rFonts w:hint="eastAsia" w:asciiTheme="majorEastAsia" w:hAnsiTheme="majorEastAsia" w:eastAsiaTheme="majorEastAsia"/>
          <w:b/>
          <w:sz w:val="44"/>
          <w:szCs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60" w:lineRule="exact"/>
        <w:jc w:val="center"/>
        <w:textAlignment w:val="auto"/>
        <w:rPr>
          <w:rFonts w:hint="eastAsia" w:asciiTheme="majorEastAsia" w:hAnsiTheme="majorEastAsia" w:eastAsiaTheme="majorEastAsia"/>
          <w:b/>
          <w:sz w:val="44"/>
          <w:szCs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60" w:lineRule="exact"/>
        <w:jc w:val="center"/>
        <w:textAlignment w:val="auto"/>
        <w:rPr>
          <w:rFonts w:hint="eastAsia"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秦皇岛市抚宁区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防贫监测对象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审定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200" w:line="660" w:lineRule="exact"/>
        <w:jc w:val="center"/>
        <w:textAlignment w:val="auto"/>
        <w:rPr>
          <w:rFonts w:hint="eastAsia" w:asciiTheme="majorEastAsia" w:hAnsiTheme="majorEastAsia" w:eastAsiaTheme="majorEastAsia"/>
          <w:b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/>
          <w:b/>
          <w:sz w:val="44"/>
          <w:szCs w:val="44"/>
          <w:lang w:eastAsia="zh-CN"/>
        </w:rPr>
        <w:t>公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告</w:t>
      </w:r>
      <w:r>
        <w:rPr>
          <w:rFonts w:hint="eastAsia" w:asciiTheme="majorEastAsia" w:hAnsiTheme="majorEastAsia" w:eastAsiaTheme="majorEastAsia"/>
          <w:b/>
          <w:sz w:val="44"/>
          <w:szCs w:val="44"/>
          <w:lang w:eastAsia="zh-CN"/>
        </w:rPr>
        <w:t>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按照</w:t>
      </w:r>
      <w:r>
        <w:rPr>
          <w:rFonts w:hint="eastAsia" w:ascii="仿宋" w:hAnsi="仿宋" w:eastAsia="仿宋"/>
          <w:sz w:val="32"/>
          <w:szCs w:val="32"/>
          <w:lang w:eastAsia="zh-CN"/>
        </w:rPr>
        <w:t>国务院扶贫办、省扶贫办《关于防止防返贫及时开展扶贫对象动态管理工作的通知》和</w:t>
      </w:r>
      <w:r>
        <w:rPr>
          <w:rFonts w:hint="eastAsia" w:ascii="仿宋" w:hAnsi="仿宋" w:eastAsia="仿宋"/>
          <w:sz w:val="32"/>
          <w:szCs w:val="32"/>
        </w:rPr>
        <w:t>《秦皇岛市</w:t>
      </w:r>
      <w:r>
        <w:rPr>
          <w:rFonts w:hint="eastAsia" w:ascii="仿宋" w:hAnsi="仿宋" w:eastAsia="仿宋"/>
          <w:sz w:val="32"/>
          <w:szCs w:val="32"/>
          <w:lang w:eastAsia="zh-CN"/>
        </w:rPr>
        <w:t>防贫监测和帮扶工作实施办法</w:t>
      </w:r>
      <w:r>
        <w:rPr>
          <w:rFonts w:hint="eastAsia" w:ascii="仿宋" w:hAnsi="仿宋" w:eastAsia="仿宋"/>
          <w:sz w:val="32"/>
          <w:szCs w:val="32"/>
        </w:rPr>
        <w:t>》安排，</w:t>
      </w:r>
      <w:r>
        <w:rPr>
          <w:rFonts w:hint="eastAsia" w:ascii="仿宋" w:hAnsi="仿宋" w:eastAsia="仿宋"/>
          <w:sz w:val="32"/>
          <w:szCs w:val="32"/>
          <w:lang w:eastAsia="zh-CN"/>
        </w:rPr>
        <w:t>通过农户申请、村镇摸排及部门预警收集，进行评议审核，确定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1户4人为防贫预警监测对象，对其录入国家扶贫系统进行帮扶，现予以公告公示。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投诉监督单位：秦皇岛市抚宁区扶贫开发办公室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jc w:val="both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地址：秦皇岛市抚宁区东大街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96号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联系电话：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0335-7810969  12317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电子邮箱：</w:t>
      </w:r>
      <w:r>
        <w:rPr>
          <w:rFonts w:hint="eastAsia" w:ascii="仿宋" w:hAnsi="仿宋" w:eastAsia="仿宋"/>
          <w:color w:val="auto"/>
          <w:sz w:val="32"/>
          <w:szCs w:val="32"/>
          <w:u w:val="none"/>
          <w:lang w:val="en-US" w:eastAsia="zh-CN"/>
        </w:rPr>
        <w:fldChar w:fldCharType="begin"/>
      </w:r>
      <w:r>
        <w:rPr>
          <w:rFonts w:hint="eastAsia" w:ascii="仿宋" w:hAnsi="仿宋" w:eastAsia="仿宋"/>
          <w:color w:val="auto"/>
          <w:sz w:val="32"/>
          <w:szCs w:val="32"/>
          <w:u w:val="none"/>
          <w:lang w:val="en-US" w:eastAsia="zh-CN"/>
        </w:rPr>
        <w:instrText xml:space="preserve"> HYPERLINK "mailto:fnqfpgj@126.com" </w:instrText>
      </w:r>
      <w:r>
        <w:rPr>
          <w:rFonts w:hint="eastAsia" w:ascii="仿宋" w:hAnsi="仿宋" w:eastAsia="仿宋"/>
          <w:color w:val="auto"/>
          <w:sz w:val="32"/>
          <w:szCs w:val="32"/>
          <w:u w:val="none"/>
          <w:lang w:val="en-US" w:eastAsia="zh-CN"/>
        </w:rPr>
        <w:fldChar w:fldCharType="separate"/>
      </w:r>
      <w:r>
        <w:rPr>
          <w:rStyle w:val="5"/>
          <w:rFonts w:hint="eastAsia" w:ascii="仿宋" w:hAnsi="仿宋" w:eastAsia="仿宋"/>
          <w:color w:val="auto"/>
          <w:sz w:val="32"/>
          <w:szCs w:val="32"/>
          <w:u w:val="none"/>
          <w:lang w:val="en-US" w:eastAsia="zh-CN"/>
        </w:rPr>
        <w:t>fnqfpgj@126.com</w:t>
      </w:r>
      <w:r>
        <w:rPr>
          <w:rFonts w:hint="eastAsia" w:ascii="仿宋" w:hAnsi="仿宋" w:eastAsia="仿宋"/>
          <w:color w:val="auto"/>
          <w:sz w:val="32"/>
          <w:szCs w:val="32"/>
          <w:u w:val="none"/>
          <w:lang w:val="en-US" w:eastAsia="zh-CN"/>
        </w:rPr>
        <w:fldChar w:fldCharType="end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附件：秦皇岛市抚宁区防贫预警监测对象名单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right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bookmarkStart w:id="0" w:name="_GoBack"/>
      <w:bookmarkEnd w:id="0"/>
    </w:p>
    <w:p>
      <w:pPr>
        <w:spacing w:line="540" w:lineRule="exact"/>
        <w:jc w:val="right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spacing w:line="540" w:lineRule="exact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秦皇岛市</w:t>
      </w:r>
      <w:r>
        <w:rPr>
          <w:rFonts w:hint="eastAsia" w:ascii="仿宋" w:hAnsi="仿宋" w:eastAsia="仿宋"/>
          <w:sz w:val="32"/>
          <w:szCs w:val="32"/>
        </w:rPr>
        <w:t>抚宁区扶贫开发和脱贫工作领导小组</w:t>
      </w:r>
    </w:p>
    <w:p>
      <w:pPr>
        <w:spacing w:line="540" w:lineRule="exact"/>
        <w:ind w:firstLine="5760" w:firstLineChars="1800"/>
        <w:jc w:val="both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日</w:t>
      </w:r>
    </w:p>
    <w:p>
      <w:pPr>
        <w:spacing w:line="540" w:lineRule="exact"/>
        <w:ind w:firstLine="5760" w:firstLineChars="1800"/>
        <w:jc w:val="both"/>
        <w:rPr>
          <w:rFonts w:hint="eastAsia" w:ascii="仿宋" w:hAnsi="仿宋" w:eastAsia="仿宋"/>
          <w:sz w:val="32"/>
          <w:szCs w:val="32"/>
        </w:rPr>
      </w:pPr>
    </w:p>
    <w:p>
      <w:pPr>
        <w:spacing w:line="54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</w:p>
    <w:p>
      <w:pPr>
        <w:spacing w:line="54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秦皇岛市抚宁区防贫监测对象名单</w:t>
      </w:r>
    </w:p>
    <w:p>
      <w:pPr>
        <w:spacing w:line="540" w:lineRule="exact"/>
        <w:jc w:val="center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（2020年10月9日）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5"/>
        <w:gridCol w:w="2265"/>
        <w:gridCol w:w="2265"/>
        <w:gridCol w:w="22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</w:tcPr>
          <w:p>
            <w:pPr>
              <w:widowControl w:val="0"/>
              <w:spacing w:line="540" w:lineRule="exact"/>
              <w:jc w:val="center"/>
              <w:rPr>
                <w:rFonts w:hint="default" w:ascii="仿宋" w:hAnsi="仿宋" w:eastAsia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乡镇</w:t>
            </w:r>
          </w:p>
        </w:tc>
        <w:tc>
          <w:tcPr>
            <w:tcW w:w="2265" w:type="dxa"/>
          </w:tcPr>
          <w:p>
            <w:pPr>
              <w:widowControl w:val="0"/>
              <w:spacing w:line="540" w:lineRule="exact"/>
              <w:jc w:val="center"/>
              <w:rPr>
                <w:rFonts w:hint="default" w:ascii="仿宋" w:hAnsi="仿宋" w:eastAsia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村</w:t>
            </w:r>
          </w:p>
        </w:tc>
        <w:tc>
          <w:tcPr>
            <w:tcW w:w="2265" w:type="dxa"/>
          </w:tcPr>
          <w:p>
            <w:pPr>
              <w:widowControl w:val="0"/>
              <w:spacing w:line="540" w:lineRule="exact"/>
              <w:jc w:val="center"/>
              <w:rPr>
                <w:rFonts w:hint="default" w:ascii="仿宋" w:hAnsi="仿宋" w:eastAsia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户主姓名</w:t>
            </w:r>
          </w:p>
        </w:tc>
        <w:tc>
          <w:tcPr>
            <w:tcW w:w="2266" w:type="dxa"/>
          </w:tcPr>
          <w:p>
            <w:pPr>
              <w:widowControl w:val="0"/>
              <w:spacing w:line="540" w:lineRule="exact"/>
              <w:jc w:val="center"/>
              <w:rPr>
                <w:rFonts w:hint="default" w:ascii="仿宋" w:hAnsi="仿宋" w:eastAsia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32"/>
                <w:szCs w:val="32"/>
                <w:vertAlign w:val="baseline"/>
                <w:lang w:val="en-US" w:eastAsia="zh-CN"/>
              </w:rPr>
              <w:t>家庭人口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5" w:type="dxa"/>
          </w:tcPr>
          <w:p>
            <w:pPr>
              <w:widowControl w:val="0"/>
              <w:spacing w:line="540" w:lineRule="exact"/>
              <w:jc w:val="center"/>
              <w:rPr>
                <w:rFonts w:hint="eastAsia" w:ascii="仿宋" w:hAnsi="仿宋" w:eastAsia="仿宋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widowControl w:val="0"/>
              <w:spacing w:line="540" w:lineRule="exact"/>
              <w:jc w:val="center"/>
              <w:rPr>
                <w:rFonts w:hint="eastAsia" w:ascii="仿宋" w:hAnsi="仿宋" w:eastAsia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vertAlign w:val="baseline"/>
                <w:lang w:val="en-US" w:eastAsia="zh-CN"/>
              </w:rPr>
              <w:t>榆关镇</w:t>
            </w:r>
          </w:p>
          <w:p>
            <w:pPr>
              <w:widowControl w:val="0"/>
              <w:spacing w:line="540" w:lineRule="exact"/>
              <w:jc w:val="center"/>
              <w:rPr>
                <w:rFonts w:hint="default" w:ascii="仿宋" w:hAnsi="仿宋" w:eastAsia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>
            <w:pPr>
              <w:widowControl w:val="0"/>
              <w:spacing w:line="540" w:lineRule="exact"/>
              <w:jc w:val="center"/>
              <w:rPr>
                <w:rFonts w:hint="eastAsia" w:ascii="仿宋" w:hAnsi="仿宋" w:eastAsia="仿宋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widowControl w:val="0"/>
              <w:spacing w:line="540" w:lineRule="exact"/>
              <w:jc w:val="center"/>
              <w:rPr>
                <w:rFonts w:hint="eastAsia" w:ascii="仿宋" w:hAnsi="仿宋" w:eastAsia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vertAlign w:val="baseline"/>
                <w:lang w:val="en-US" w:eastAsia="zh-CN"/>
              </w:rPr>
              <w:t>北董庄村</w:t>
            </w:r>
          </w:p>
          <w:p>
            <w:pPr>
              <w:widowControl w:val="0"/>
              <w:spacing w:line="540" w:lineRule="exact"/>
              <w:jc w:val="center"/>
              <w:rPr>
                <w:rFonts w:hint="default" w:ascii="仿宋" w:hAnsi="仿宋" w:eastAsia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265" w:type="dxa"/>
          </w:tcPr>
          <w:p>
            <w:pPr>
              <w:widowControl w:val="0"/>
              <w:spacing w:line="540" w:lineRule="exact"/>
              <w:jc w:val="center"/>
              <w:rPr>
                <w:rFonts w:hint="eastAsia" w:ascii="仿宋" w:hAnsi="仿宋" w:eastAsia="仿宋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widowControl w:val="0"/>
              <w:spacing w:line="540" w:lineRule="exact"/>
              <w:jc w:val="center"/>
              <w:rPr>
                <w:rFonts w:hint="default" w:ascii="仿宋" w:hAnsi="仿宋" w:eastAsia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vertAlign w:val="baseline"/>
                <w:lang w:val="en-US" w:eastAsia="zh-CN"/>
              </w:rPr>
              <w:t>李海锋</w:t>
            </w:r>
          </w:p>
        </w:tc>
        <w:tc>
          <w:tcPr>
            <w:tcW w:w="2266" w:type="dxa"/>
          </w:tcPr>
          <w:p>
            <w:pPr>
              <w:widowControl w:val="0"/>
              <w:spacing w:line="540" w:lineRule="exact"/>
              <w:jc w:val="center"/>
              <w:rPr>
                <w:rFonts w:hint="eastAsia" w:ascii="仿宋" w:hAnsi="仿宋" w:eastAsia="仿宋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widowControl w:val="0"/>
              <w:spacing w:line="540" w:lineRule="exact"/>
              <w:jc w:val="center"/>
              <w:rPr>
                <w:rFonts w:hint="default" w:ascii="仿宋" w:hAnsi="仿宋" w:eastAsia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</w:tr>
    </w:tbl>
    <w:p>
      <w:pPr>
        <w:spacing w:line="540" w:lineRule="exact"/>
        <w:jc w:val="both"/>
        <w:rPr>
          <w:rFonts w:hint="default" w:ascii="仿宋" w:hAnsi="仿宋" w:eastAsia="仿宋"/>
          <w:sz w:val="32"/>
          <w:szCs w:val="32"/>
          <w:lang w:val="en-US" w:eastAsia="zh-CN"/>
        </w:rPr>
      </w:pPr>
    </w:p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1E0561"/>
    <w:rsid w:val="05B92DA9"/>
    <w:rsid w:val="212B6843"/>
    <w:rsid w:val="26F23D21"/>
    <w:rsid w:val="2A2157D5"/>
    <w:rsid w:val="39EB58CA"/>
    <w:rsid w:val="49583DC0"/>
    <w:rsid w:val="551E0561"/>
    <w:rsid w:val="58EE1D05"/>
    <w:rsid w:val="6E8B28AE"/>
    <w:rsid w:val="7EB16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2020-05-23T03:53:00Z</dcterms:created>
  <dc:creator>Administrator</dc:creator>
  <cp:lastModifiedBy>Administrator</cp:lastModifiedBy>
  <cp:lastPrinted>2020-10-10T02:02:00Z</cp:lastPrinted>
  <dcterms:modified xsi:type="dcterms:W3CDTF">2020-10-10T06:52:40Z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